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F808" w14:textId="1FE1AE20" w:rsidR="00977A08" w:rsidRPr="00977A08" w:rsidRDefault="00977A08" w:rsidP="00977A08">
      <w:pPr>
        <w:pStyle w:val="Heading1"/>
      </w:pPr>
      <w:bookmarkStart w:id="0" w:name="_Toc434930143"/>
      <w:bookmarkStart w:id="1" w:name="_Ref399279174"/>
      <w:r w:rsidRPr="00977A08">
        <w:t xml:space="preserve">Template </w:t>
      </w:r>
      <w:r w:rsidRPr="00F75E85">
        <w:t>0</w:t>
      </w:r>
      <w:r w:rsidR="00B61FD5">
        <w:t>7</w:t>
      </w:r>
      <w:r w:rsidR="003E45C8">
        <w:t>-</w:t>
      </w:r>
      <w:r w:rsidR="00B61FD5">
        <w:t>A</w:t>
      </w:r>
      <w:r w:rsidRPr="00F75E85">
        <w:t xml:space="preserve"> </w:t>
      </w:r>
      <w:bookmarkEnd w:id="0"/>
      <w:bookmarkEnd w:id="1"/>
      <w:r w:rsidR="00B61FD5">
        <w:t>Nominations Committee Terms of Reference</w:t>
      </w:r>
    </w:p>
    <w:p w14:paraId="6687B091" w14:textId="0037C03E"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tbl>
      <w:tblPr>
        <w:tblW w:w="9586" w:type="dxa"/>
        <w:tblInd w:w="-5" w:type="dxa"/>
        <w:tblLayout w:type="fixed"/>
        <w:tblLook w:val="0000" w:firstRow="0" w:lastRow="0" w:firstColumn="0" w:lastColumn="0" w:noHBand="0" w:noVBand="0"/>
      </w:tblPr>
      <w:tblGrid>
        <w:gridCol w:w="1668"/>
        <w:gridCol w:w="7918"/>
      </w:tblGrid>
      <w:tr w:rsidR="00293AA5" w:rsidRPr="00F149C6" w14:paraId="709BF2A8" w14:textId="77777777" w:rsidTr="00293AA5">
        <w:tc>
          <w:tcPr>
            <w:tcW w:w="1668" w:type="dxa"/>
            <w:tcBorders>
              <w:top w:val="single" w:sz="4" w:space="0" w:color="000000"/>
              <w:left w:val="single" w:sz="4" w:space="0" w:color="000000"/>
              <w:bottom w:val="single" w:sz="4" w:space="0" w:color="000000"/>
            </w:tcBorders>
            <w:shd w:val="clear" w:color="auto" w:fill="auto"/>
          </w:tcPr>
          <w:p w14:paraId="0EA96283" w14:textId="77777777" w:rsidR="00293AA5" w:rsidRPr="00604DCA" w:rsidRDefault="00293AA5" w:rsidP="00A1165B">
            <w:pPr>
              <w:rPr>
                <w:color w:val="000000"/>
              </w:rPr>
            </w:pPr>
          </w:p>
        </w:tc>
        <w:tc>
          <w:tcPr>
            <w:tcW w:w="7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4EE05" w14:textId="77777777" w:rsidR="00293AA5" w:rsidRPr="00C579F2" w:rsidRDefault="00293AA5" w:rsidP="00A1165B">
            <w:pPr>
              <w:jc w:val="center"/>
              <w:rPr>
                <w:rFonts w:cs="Calibri"/>
                <w:b/>
                <w:color w:val="000000"/>
              </w:rPr>
            </w:pPr>
            <w:r w:rsidRPr="00C579F2">
              <w:rPr>
                <w:rFonts w:cs="Calibri"/>
                <w:b/>
                <w:color w:val="000000"/>
              </w:rPr>
              <w:t>Nominations Committee</w:t>
            </w:r>
          </w:p>
        </w:tc>
      </w:tr>
      <w:tr w:rsidR="00293AA5" w:rsidRPr="00F149C6" w14:paraId="4C2A84F1" w14:textId="77777777" w:rsidTr="00293AA5">
        <w:tc>
          <w:tcPr>
            <w:tcW w:w="1668" w:type="dxa"/>
            <w:tcBorders>
              <w:top w:val="single" w:sz="4" w:space="0" w:color="000000"/>
              <w:left w:val="single" w:sz="4" w:space="0" w:color="000000"/>
              <w:bottom w:val="single" w:sz="4" w:space="0" w:color="000000"/>
            </w:tcBorders>
            <w:shd w:val="clear" w:color="auto" w:fill="auto"/>
            <w:vAlign w:val="center"/>
          </w:tcPr>
          <w:p w14:paraId="29B903C1" w14:textId="77777777" w:rsidR="00293AA5" w:rsidRPr="00604DCA" w:rsidRDefault="00293AA5" w:rsidP="00A1165B">
            <w:pPr>
              <w:jc w:val="center"/>
            </w:pPr>
            <w:r w:rsidRPr="00604DCA">
              <w:rPr>
                <w:color w:val="000000"/>
              </w:rPr>
              <w:t>Mandate</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40926B48" w14:textId="40AE5A52" w:rsidR="00293AA5" w:rsidRPr="00245612" w:rsidRDefault="00293AA5" w:rsidP="00245612">
            <w:r w:rsidRPr="00245612">
              <w:t>The Nominations Committee is a standing committee of the Board of the Organization. It is responsible for ensuring, on a continuing basis, that the Organization’s Board is composed of qualified and skilled persons capable of, and committed to, providing effective governance leadership to the Organization.</w:t>
            </w:r>
          </w:p>
        </w:tc>
      </w:tr>
      <w:tr w:rsidR="00293AA5" w:rsidRPr="00F149C6" w14:paraId="513B2FE8" w14:textId="77777777" w:rsidTr="00293AA5">
        <w:tc>
          <w:tcPr>
            <w:tcW w:w="1668" w:type="dxa"/>
            <w:tcBorders>
              <w:top w:val="single" w:sz="4" w:space="0" w:color="000000"/>
              <w:left w:val="single" w:sz="4" w:space="0" w:color="000000"/>
              <w:bottom w:val="single" w:sz="4" w:space="0" w:color="000000"/>
            </w:tcBorders>
            <w:shd w:val="clear" w:color="auto" w:fill="auto"/>
            <w:vAlign w:val="center"/>
          </w:tcPr>
          <w:p w14:paraId="163AFEF3" w14:textId="77777777" w:rsidR="00293AA5" w:rsidRPr="00604DCA" w:rsidRDefault="00293AA5" w:rsidP="00A1165B">
            <w:pPr>
              <w:jc w:val="center"/>
              <w:rPr>
                <w:color w:val="000000"/>
              </w:rPr>
            </w:pPr>
            <w:r w:rsidRPr="00604DCA">
              <w:rPr>
                <w:color w:val="000000"/>
              </w:rPr>
              <w:t>Key Duties</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70536B3E" w14:textId="77777777" w:rsidR="00293AA5" w:rsidRPr="00C579F2" w:rsidRDefault="00293AA5" w:rsidP="00A1165B">
            <w:pPr>
              <w:rPr>
                <w:rFonts w:cs="Calibri"/>
                <w:color w:val="000000"/>
              </w:rPr>
            </w:pPr>
            <w:r w:rsidRPr="00C579F2">
              <w:rPr>
                <w:rFonts w:cs="Calibri"/>
                <w:color w:val="000000"/>
              </w:rPr>
              <w:t>The Committee will perform the following key duties:</w:t>
            </w:r>
          </w:p>
          <w:p w14:paraId="4B4627DA" w14:textId="77777777" w:rsidR="00293AA5" w:rsidRPr="00C579F2" w:rsidRDefault="00293AA5" w:rsidP="00A1165B">
            <w:pPr>
              <w:pStyle w:val="Default"/>
              <w:rPr>
                <w:rFonts w:ascii="Calibri" w:hAnsi="Calibri" w:cs="Calibri"/>
                <w:sz w:val="22"/>
                <w:szCs w:val="22"/>
              </w:rPr>
            </w:pPr>
          </w:p>
          <w:p w14:paraId="5D73B9A0" w14:textId="77777777" w:rsidR="00293AA5" w:rsidRPr="00C579F2" w:rsidRDefault="00293AA5" w:rsidP="00293AA5">
            <w:pPr>
              <w:pStyle w:val="Default"/>
              <w:numPr>
                <w:ilvl w:val="0"/>
                <w:numId w:val="18"/>
              </w:numPr>
              <w:spacing w:after="37"/>
              <w:rPr>
                <w:rFonts w:ascii="Calibri" w:hAnsi="Calibri" w:cs="Calibri"/>
                <w:sz w:val="22"/>
                <w:szCs w:val="22"/>
              </w:rPr>
            </w:pPr>
            <w:r w:rsidRPr="00C579F2">
              <w:rPr>
                <w:rFonts w:ascii="Calibri" w:hAnsi="Calibri" w:cs="Calibri"/>
                <w:sz w:val="22"/>
                <w:szCs w:val="22"/>
              </w:rPr>
              <w:t>Seek, identify and recruit qualified individuals to stand for election as Directors – in addition to seeking candidates through the usual networking channels within the local sport community, the Committee will also issue an open call for nominations through promotional efforts including, but not limited to, press releases, the Organization’s website, other online services where suitable, and advertisements in local newspapers.</w:t>
            </w:r>
          </w:p>
          <w:p w14:paraId="3BA50A63" w14:textId="77777777" w:rsidR="00293AA5" w:rsidRPr="00C579F2" w:rsidRDefault="00293AA5" w:rsidP="00293AA5">
            <w:pPr>
              <w:pStyle w:val="Default"/>
              <w:numPr>
                <w:ilvl w:val="0"/>
                <w:numId w:val="18"/>
              </w:numPr>
              <w:spacing w:after="37"/>
              <w:rPr>
                <w:rFonts w:ascii="Calibri" w:hAnsi="Calibri" w:cs="Calibri"/>
                <w:sz w:val="22"/>
                <w:szCs w:val="22"/>
              </w:rPr>
            </w:pPr>
            <w:r w:rsidRPr="00C579F2">
              <w:rPr>
                <w:rFonts w:ascii="Calibri" w:hAnsi="Calibri" w:cs="Calibri"/>
                <w:sz w:val="22"/>
                <w:szCs w:val="22"/>
              </w:rPr>
              <w:t>Ensure that candidates for election meet the qualifications to serve as a Director, and have fulfilled any additional requirements, including those set out in Attachment ‘A’ and Attachment ‘B’.</w:t>
            </w:r>
          </w:p>
          <w:p w14:paraId="458C5AF2" w14:textId="77777777" w:rsidR="00293AA5" w:rsidRPr="00C579F2" w:rsidRDefault="00293AA5" w:rsidP="00293AA5">
            <w:pPr>
              <w:pStyle w:val="Default"/>
              <w:numPr>
                <w:ilvl w:val="0"/>
                <w:numId w:val="18"/>
              </w:numPr>
              <w:spacing w:after="37"/>
              <w:rPr>
                <w:rFonts w:ascii="Calibri" w:hAnsi="Calibri" w:cs="Calibri"/>
                <w:sz w:val="22"/>
                <w:szCs w:val="22"/>
              </w:rPr>
            </w:pPr>
            <w:r w:rsidRPr="00C579F2">
              <w:rPr>
                <w:rFonts w:ascii="Calibri" w:hAnsi="Calibri" w:cs="Calibri"/>
                <w:sz w:val="22"/>
                <w:szCs w:val="22"/>
              </w:rPr>
              <w:t xml:space="preserve">Communicate directly with each candidate to discuss the roles, </w:t>
            </w:r>
            <w:proofErr w:type="gramStart"/>
            <w:r w:rsidRPr="00C579F2">
              <w:rPr>
                <w:rFonts w:ascii="Calibri" w:hAnsi="Calibri" w:cs="Calibri"/>
                <w:sz w:val="22"/>
                <w:szCs w:val="22"/>
              </w:rPr>
              <w:t>responsibilities</w:t>
            </w:r>
            <w:proofErr w:type="gramEnd"/>
            <w:r w:rsidRPr="00C579F2">
              <w:rPr>
                <w:rFonts w:ascii="Calibri" w:hAnsi="Calibri" w:cs="Calibri"/>
                <w:sz w:val="22"/>
                <w:szCs w:val="22"/>
              </w:rPr>
              <w:t xml:space="preserve"> and expectations of a Director.</w:t>
            </w:r>
          </w:p>
          <w:p w14:paraId="3489CDBB" w14:textId="77777777" w:rsidR="00293AA5" w:rsidRPr="00C579F2" w:rsidRDefault="00293AA5" w:rsidP="00293AA5">
            <w:pPr>
              <w:pStyle w:val="Default"/>
              <w:numPr>
                <w:ilvl w:val="0"/>
                <w:numId w:val="18"/>
              </w:numPr>
              <w:spacing w:after="37"/>
              <w:rPr>
                <w:rFonts w:ascii="Calibri" w:hAnsi="Calibri" w:cs="Calibri"/>
                <w:sz w:val="22"/>
                <w:szCs w:val="22"/>
              </w:rPr>
            </w:pPr>
            <w:r w:rsidRPr="00C579F2">
              <w:rPr>
                <w:rFonts w:ascii="Calibri" w:hAnsi="Calibri" w:cs="Calibri"/>
                <w:sz w:val="22"/>
                <w:szCs w:val="22"/>
              </w:rPr>
              <w:t>Promote a regional balance in the composition of the Board by recruiting candidates from different regions.</w:t>
            </w:r>
          </w:p>
          <w:p w14:paraId="25A65447" w14:textId="77777777" w:rsidR="00293AA5" w:rsidRPr="00C579F2" w:rsidRDefault="00293AA5" w:rsidP="00293AA5">
            <w:pPr>
              <w:pStyle w:val="Default"/>
              <w:numPr>
                <w:ilvl w:val="0"/>
                <w:numId w:val="18"/>
              </w:numPr>
              <w:spacing w:after="37"/>
              <w:rPr>
                <w:rFonts w:ascii="Calibri" w:hAnsi="Calibri" w:cs="Calibri"/>
                <w:sz w:val="22"/>
                <w:szCs w:val="22"/>
              </w:rPr>
            </w:pPr>
            <w:r w:rsidRPr="00C579F2">
              <w:rPr>
                <w:rFonts w:ascii="Calibri" w:hAnsi="Calibri" w:cs="Calibri"/>
                <w:sz w:val="22"/>
                <w:szCs w:val="22"/>
              </w:rPr>
              <w:t>Promote diversity of the Board in relation to gender, age, language, ethnicity, professional backgrounds, and personal experiences.</w:t>
            </w:r>
          </w:p>
          <w:p w14:paraId="78FBFD5C" w14:textId="77777777" w:rsidR="00293AA5" w:rsidRPr="00C579F2" w:rsidRDefault="00293AA5" w:rsidP="00293AA5">
            <w:pPr>
              <w:pStyle w:val="Default"/>
              <w:numPr>
                <w:ilvl w:val="0"/>
                <w:numId w:val="18"/>
              </w:numPr>
              <w:spacing w:after="37"/>
              <w:rPr>
                <w:rFonts w:ascii="Calibri" w:hAnsi="Calibri" w:cs="Calibri"/>
                <w:sz w:val="22"/>
                <w:szCs w:val="22"/>
              </w:rPr>
            </w:pPr>
            <w:r w:rsidRPr="00C579F2">
              <w:rPr>
                <w:rFonts w:ascii="Calibri" w:hAnsi="Calibri" w:cs="Calibri"/>
                <w:sz w:val="22"/>
                <w:szCs w:val="22"/>
              </w:rPr>
              <w:t xml:space="preserve">Have regard to the specific and desired competencies required on the Board </w:t>
            </w:r>
            <w:proofErr w:type="gramStart"/>
            <w:r w:rsidRPr="00C579F2">
              <w:rPr>
                <w:rFonts w:ascii="Calibri" w:hAnsi="Calibri" w:cs="Calibri"/>
                <w:sz w:val="22"/>
                <w:szCs w:val="22"/>
              </w:rPr>
              <w:t>as a whole in</w:t>
            </w:r>
            <w:proofErr w:type="gramEnd"/>
            <w:r w:rsidRPr="00C579F2">
              <w:rPr>
                <w:rFonts w:ascii="Calibri" w:hAnsi="Calibri" w:cs="Calibri"/>
                <w:sz w:val="22"/>
                <w:szCs w:val="22"/>
              </w:rPr>
              <w:t xml:space="preserve"> soliciting nominations.</w:t>
            </w:r>
          </w:p>
          <w:p w14:paraId="76339CE4" w14:textId="77777777" w:rsidR="00293AA5" w:rsidRPr="00C579F2" w:rsidRDefault="00293AA5" w:rsidP="00293AA5">
            <w:pPr>
              <w:pStyle w:val="Default"/>
              <w:numPr>
                <w:ilvl w:val="0"/>
                <w:numId w:val="18"/>
              </w:numPr>
              <w:spacing w:after="37"/>
              <w:rPr>
                <w:rFonts w:ascii="Calibri" w:hAnsi="Calibri" w:cs="Calibri"/>
                <w:sz w:val="22"/>
                <w:szCs w:val="22"/>
              </w:rPr>
            </w:pPr>
            <w:r w:rsidRPr="00C579F2">
              <w:rPr>
                <w:rFonts w:ascii="Calibri" w:hAnsi="Calibri" w:cs="Calibri"/>
                <w:sz w:val="22"/>
                <w:szCs w:val="22"/>
              </w:rPr>
              <w:t>Oversee all aspects of the election procedures leading up to and at the Annual Meeting, including identifying and enforcing specific timelines and any other administrative requirements.</w:t>
            </w:r>
          </w:p>
          <w:p w14:paraId="3516DB61" w14:textId="77777777" w:rsidR="00293AA5" w:rsidRPr="00C579F2" w:rsidRDefault="00293AA5" w:rsidP="00293AA5">
            <w:pPr>
              <w:pStyle w:val="Default"/>
              <w:numPr>
                <w:ilvl w:val="0"/>
                <w:numId w:val="18"/>
              </w:numPr>
              <w:spacing w:after="37"/>
              <w:rPr>
                <w:rFonts w:ascii="Calibri" w:hAnsi="Calibri" w:cs="Calibri"/>
                <w:sz w:val="22"/>
                <w:szCs w:val="22"/>
              </w:rPr>
            </w:pPr>
            <w:r w:rsidRPr="00C579F2">
              <w:rPr>
                <w:rFonts w:ascii="Calibri" w:hAnsi="Calibri" w:cs="Calibri"/>
                <w:sz w:val="22"/>
                <w:szCs w:val="22"/>
              </w:rPr>
              <w:t>Where appropriate, identify individuals for future nomination as Directors and maintain this information for use by future Nominations Committees.</w:t>
            </w:r>
          </w:p>
          <w:p w14:paraId="48EAD827" w14:textId="77777777" w:rsidR="00293AA5" w:rsidRPr="00C579F2" w:rsidRDefault="00293AA5" w:rsidP="00293AA5">
            <w:pPr>
              <w:pStyle w:val="Default"/>
              <w:numPr>
                <w:ilvl w:val="0"/>
                <w:numId w:val="18"/>
              </w:numPr>
              <w:spacing w:after="37"/>
              <w:rPr>
                <w:rFonts w:ascii="Calibri" w:hAnsi="Calibri" w:cs="Calibri"/>
                <w:sz w:val="22"/>
                <w:szCs w:val="22"/>
              </w:rPr>
            </w:pPr>
            <w:r w:rsidRPr="00C579F2">
              <w:rPr>
                <w:rFonts w:ascii="Calibri" w:hAnsi="Calibri" w:cs="Calibri"/>
                <w:sz w:val="22"/>
                <w:szCs w:val="22"/>
              </w:rPr>
              <w:t>Carry out these duties in a manner that encourages a long-term view of the Organization’s leadership needs, as well as Board succession planning.</w:t>
            </w:r>
          </w:p>
          <w:p w14:paraId="747327AE" w14:textId="77777777" w:rsidR="00293AA5" w:rsidRPr="00C579F2" w:rsidRDefault="00293AA5" w:rsidP="00293AA5">
            <w:pPr>
              <w:pStyle w:val="Default"/>
              <w:numPr>
                <w:ilvl w:val="0"/>
                <w:numId w:val="18"/>
              </w:numPr>
              <w:spacing w:after="37"/>
              <w:rPr>
                <w:rFonts w:ascii="Calibri" w:hAnsi="Calibri" w:cs="Calibri"/>
                <w:sz w:val="22"/>
                <w:szCs w:val="22"/>
              </w:rPr>
            </w:pPr>
            <w:r w:rsidRPr="00C579F2">
              <w:rPr>
                <w:rFonts w:ascii="Calibri" w:hAnsi="Calibri" w:cs="Calibri"/>
                <w:sz w:val="22"/>
                <w:szCs w:val="22"/>
              </w:rPr>
              <w:t>Such additional duties as may be delegated to the Committee by the Board from time to time.</w:t>
            </w:r>
          </w:p>
          <w:p w14:paraId="00C64469" w14:textId="77777777" w:rsidR="00293AA5" w:rsidRPr="00C579F2" w:rsidRDefault="00293AA5" w:rsidP="00A1165B">
            <w:pPr>
              <w:pStyle w:val="Default"/>
              <w:spacing w:after="37"/>
              <w:ind w:left="720"/>
              <w:rPr>
                <w:rFonts w:ascii="Calibri" w:hAnsi="Calibri" w:cs="Calibri"/>
                <w:sz w:val="22"/>
                <w:szCs w:val="22"/>
              </w:rPr>
            </w:pPr>
          </w:p>
        </w:tc>
      </w:tr>
      <w:tr w:rsidR="00293AA5" w:rsidRPr="00F149C6" w14:paraId="388121A3" w14:textId="77777777" w:rsidTr="00293AA5">
        <w:tc>
          <w:tcPr>
            <w:tcW w:w="1668" w:type="dxa"/>
            <w:tcBorders>
              <w:top w:val="single" w:sz="4" w:space="0" w:color="000000"/>
              <w:left w:val="single" w:sz="4" w:space="0" w:color="000000"/>
              <w:bottom w:val="single" w:sz="4" w:space="0" w:color="000000"/>
            </w:tcBorders>
            <w:shd w:val="clear" w:color="auto" w:fill="auto"/>
            <w:vAlign w:val="center"/>
          </w:tcPr>
          <w:p w14:paraId="66A9C739" w14:textId="77777777" w:rsidR="00293AA5" w:rsidRPr="00604DCA" w:rsidRDefault="00293AA5" w:rsidP="00A1165B">
            <w:pPr>
              <w:jc w:val="center"/>
              <w:rPr>
                <w:color w:val="000000"/>
              </w:rPr>
            </w:pPr>
            <w:r w:rsidRPr="00604DCA">
              <w:rPr>
                <w:color w:val="000000"/>
              </w:rPr>
              <w:t>Authority</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1A4CC940" w14:textId="77777777" w:rsidR="00293AA5" w:rsidRPr="00C579F2" w:rsidRDefault="00293AA5" w:rsidP="00A1165B">
            <w:pPr>
              <w:pStyle w:val="Default"/>
              <w:rPr>
                <w:rFonts w:ascii="Calibri" w:hAnsi="Calibri" w:cs="Calibri"/>
                <w:sz w:val="22"/>
                <w:szCs w:val="22"/>
              </w:rPr>
            </w:pPr>
            <w:r w:rsidRPr="00C579F2">
              <w:rPr>
                <w:rFonts w:ascii="Calibri" w:hAnsi="Calibri" w:cs="Calibri"/>
                <w:sz w:val="22"/>
                <w:szCs w:val="22"/>
              </w:rPr>
              <w:t xml:space="preserve">The Committee will exercise its authority in accordance with the Organization’s </w:t>
            </w:r>
            <w:r>
              <w:rPr>
                <w:rFonts w:ascii="Calibri" w:hAnsi="Calibri" w:cs="Calibri"/>
                <w:sz w:val="22"/>
                <w:szCs w:val="22"/>
              </w:rPr>
              <w:t>By-laws</w:t>
            </w:r>
            <w:r w:rsidRPr="00C579F2">
              <w:rPr>
                <w:rFonts w:ascii="Calibri" w:hAnsi="Calibri" w:cs="Calibri"/>
                <w:sz w:val="22"/>
                <w:szCs w:val="22"/>
              </w:rPr>
              <w:t xml:space="preserve"> and such additional provisions as are set out in this Terms of Reference and will do so without interference from the Organization’s Board or staff.</w:t>
            </w:r>
          </w:p>
          <w:p w14:paraId="0ED1532D" w14:textId="77777777" w:rsidR="00293AA5" w:rsidRPr="00C579F2" w:rsidRDefault="00293AA5" w:rsidP="00A1165B">
            <w:pPr>
              <w:pStyle w:val="Default"/>
              <w:rPr>
                <w:rFonts w:ascii="Calibri" w:hAnsi="Calibri" w:cs="Calibri"/>
                <w:sz w:val="22"/>
                <w:szCs w:val="22"/>
              </w:rPr>
            </w:pPr>
          </w:p>
          <w:p w14:paraId="0F709E4C" w14:textId="77777777" w:rsidR="00293AA5" w:rsidRPr="00C579F2" w:rsidRDefault="00293AA5" w:rsidP="00A1165B">
            <w:pPr>
              <w:pStyle w:val="Default"/>
              <w:rPr>
                <w:rFonts w:ascii="Calibri" w:hAnsi="Calibri" w:cs="Calibri"/>
                <w:sz w:val="22"/>
                <w:szCs w:val="22"/>
              </w:rPr>
            </w:pPr>
            <w:r w:rsidRPr="00C579F2">
              <w:rPr>
                <w:rFonts w:ascii="Calibri" w:hAnsi="Calibri" w:cs="Calibri"/>
                <w:sz w:val="22"/>
                <w:szCs w:val="22"/>
              </w:rPr>
              <w:lastRenderedPageBreak/>
              <w:t xml:space="preserve">To be eligible to hold office as a Director, an individual must meet the requirements of the </w:t>
            </w:r>
            <w:r>
              <w:rPr>
                <w:rFonts w:ascii="Calibri" w:hAnsi="Calibri" w:cs="Calibri"/>
                <w:sz w:val="22"/>
                <w:szCs w:val="22"/>
              </w:rPr>
              <w:t xml:space="preserve">Ontario </w:t>
            </w:r>
            <w:r w:rsidRPr="00B9565B">
              <w:rPr>
                <w:rFonts w:ascii="Calibri" w:hAnsi="Calibri" w:cs="Calibri"/>
                <w:i/>
                <w:iCs/>
                <w:sz w:val="22"/>
                <w:szCs w:val="22"/>
              </w:rPr>
              <w:t>Corporations Act</w:t>
            </w:r>
            <w:r>
              <w:rPr>
                <w:rFonts w:ascii="Calibri" w:hAnsi="Calibri" w:cs="Calibri"/>
                <w:sz w:val="22"/>
                <w:szCs w:val="22"/>
              </w:rPr>
              <w:t xml:space="preserve"> or </w:t>
            </w:r>
            <w:r w:rsidRPr="00CC62CE">
              <w:rPr>
                <w:rFonts w:ascii="Calibri" w:hAnsi="Calibri" w:cs="Calibri"/>
                <w:i/>
                <w:iCs/>
                <w:sz w:val="22"/>
                <w:szCs w:val="22"/>
              </w:rPr>
              <w:t>Not-for-profit Corporations Act</w:t>
            </w:r>
            <w:r w:rsidRPr="00C579F2">
              <w:rPr>
                <w:rFonts w:ascii="Calibri" w:hAnsi="Calibri" w:cs="Calibri"/>
                <w:i/>
                <w:sz w:val="22"/>
                <w:szCs w:val="22"/>
              </w:rPr>
              <w:t xml:space="preserve"> </w:t>
            </w:r>
            <w:r w:rsidRPr="00B9565B">
              <w:rPr>
                <w:rFonts w:ascii="Calibri" w:hAnsi="Calibri" w:cs="Calibri"/>
                <w:iCs/>
                <w:sz w:val="22"/>
                <w:szCs w:val="22"/>
              </w:rPr>
              <w:t>(as applicable)</w:t>
            </w:r>
            <w:r>
              <w:rPr>
                <w:rFonts w:ascii="Calibri" w:hAnsi="Calibri" w:cs="Calibri"/>
                <w:i/>
                <w:sz w:val="22"/>
                <w:szCs w:val="22"/>
              </w:rPr>
              <w:t xml:space="preserve"> </w:t>
            </w:r>
            <w:r w:rsidRPr="00C579F2">
              <w:rPr>
                <w:rFonts w:ascii="Calibri" w:hAnsi="Calibri" w:cs="Calibri"/>
                <w:sz w:val="22"/>
                <w:szCs w:val="22"/>
              </w:rPr>
              <w:t xml:space="preserve">must satisfy any further requirements as set out in Attachment ‘A’ and must complete a Candidate Qualification Form as set out in Attachment ‘B’. </w:t>
            </w:r>
          </w:p>
          <w:p w14:paraId="6E757EE2" w14:textId="77777777" w:rsidR="00293AA5" w:rsidRPr="00C579F2" w:rsidRDefault="00293AA5" w:rsidP="00A1165B">
            <w:pPr>
              <w:ind w:left="720"/>
              <w:rPr>
                <w:rFonts w:cs="Calibri"/>
                <w:color w:val="000000"/>
              </w:rPr>
            </w:pPr>
          </w:p>
          <w:p w14:paraId="2C918390" w14:textId="77777777" w:rsidR="00293AA5" w:rsidRPr="00C579F2" w:rsidRDefault="00293AA5" w:rsidP="00A1165B">
            <w:pPr>
              <w:ind w:left="47"/>
              <w:rPr>
                <w:rFonts w:cs="Calibri"/>
              </w:rPr>
            </w:pPr>
            <w:r w:rsidRPr="00C579F2">
              <w:rPr>
                <w:rFonts w:cs="Calibri"/>
              </w:rPr>
              <w:t>No member of the Nominations Committee may be seeking office in the election. The Nominations Committee will finalize nominations at least 60 days before the Annual Meeting and will circulate same to members not less than 45 days before the Annual Meeting.</w:t>
            </w:r>
          </w:p>
          <w:p w14:paraId="6570EEAC" w14:textId="77777777" w:rsidR="00293AA5" w:rsidRPr="00C579F2" w:rsidRDefault="00293AA5" w:rsidP="00A1165B">
            <w:pPr>
              <w:ind w:left="720"/>
              <w:rPr>
                <w:rFonts w:cs="Calibri"/>
              </w:rPr>
            </w:pPr>
          </w:p>
        </w:tc>
      </w:tr>
      <w:tr w:rsidR="00293AA5" w:rsidRPr="00F149C6" w14:paraId="10B66219" w14:textId="77777777" w:rsidTr="00293AA5">
        <w:tc>
          <w:tcPr>
            <w:tcW w:w="1668" w:type="dxa"/>
            <w:tcBorders>
              <w:top w:val="single" w:sz="4" w:space="0" w:color="000000"/>
              <w:left w:val="single" w:sz="4" w:space="0" w:color="000000"/>
              <w:bottom w:val="single" w:sz="4" w:space="0" w:color="000000"/>
            </w:tcBorders>
            <w:shd w:val="clear" w:color="auto" w:fill="auto"/>
            <w:vAlign w:val="center"/>
          </w:tcPr>
          <w:p w14:paraId="4CF44C4C" w14:textId="77777777" w:rsidR="00293AA5" w:rsidRPr="00604DCA" w:rsidRDefault="00293AA5" w:rsidP="00A1165B">
            <w:pPr>
              <w:jc w:val="center"/>
              <w:rPr>
                <w:color w:val="000000"/>
              </w:rPr>
            </w:pPr>
            <w:r w:rsidRPr="00604DCA">
              <w:rPr>
                <w:color w:val="000000"/>
              </w:rPr>
              <w:lastRenderedPageBreak/>
              <w:t>Composition</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531FD088" w14:textId="77777777" w:rsidR="00293AA5" w:rsidRPr="00604DCA" w:rsidRDefault="00293AA5" w:rsidP="00A1165B">
            <w:pPr>
              <w:rPr>
                <w:color w:val="000000"/>
              </w:rPr>
            </w:pPr>
            <w:r w:rsidRPr="00604DCA">
              <w:t xml:space="preserve">The composition of the Nominations Committee is: </w:t>
            </w:r>
          </w:p>
          <w:p w14:paraId="068FD1D8" w14:textId="77777777" w:rsidR="00293AA5" w:rsidRPr="00604DCA" w:rsidRDefault="00293AA5" w:rsidP="00293AA5">
            <w:pPr>
              <w:numPr>
                <w:ilvl w:val="0"/>
                <w:numId w:val="17"/>
              </w:numPr>
              <w:suppressAutoHyphens/>
            </w:pPr>
            <w:r w:rsidRPr="00604DCA">
              <w:t>A former President</w:t>
            </w:r>
          </w:p>
          <w:p w14:paraId="5671F62D" w14:textId="77777777" w:rsidR="00293AA5" w:rsidRPr="00604DCA" w:rsidRDefault="00293AA5" w:rsidP="00293AA5">
            <w:pPr>
              <w:numPr>
                <w:ilvl w:val="0"/>
                <w:numId w:val="17"/>
              </w:numPr>
              <w:suppressAutoHyphens/>
            </w:pPr>
            <w:r w:rsidRPr="00604DCA">
              <w:t>Two individuals appointed by the Board</w:t>
            </w:r>
          </w:p>
          <w:p w14:paraId="6CFE0AB7" w14:textId="77777777" w:rsidR="00293AA5" w:rsidRPr="00604DCA" w:rsidRDefault="00293AA5" w:rsidP="00A1165B"/>
          <w:p w14:paraId="68EDFDAC" w14:textId="77777777" w:rsidR="00293AA5" w:rsidRPr="00604DCA" w:rsidRDefault="00293AA5" w:rsidP="00A1165B">
            <w:pPr>
              <w:rPr>
                <w:color w:val="000000"/>
              </w:rPr>
            </w:pPr>
            <w:r w:rsidRPr="00604DCA">
              <w:t>Members of the Committee will serve terms of one year, which may be renewed by the Board to a maximum of three consecutive terms.</w:t>
            </w:r>
          </w:p>
          <w:p w14:paraId="0D299E9B" w14:textId="77777777" w:rsidR="00293AA5" w:rsidRPr="00604DCA" w:rsidRDefault="00293AA5" w:rsidP="00A1165B">
            <w:pPr>
              <w:rPr>
                <w:color w:val="000000"/>
              </w:rPr>
            </w:pPr>
          </w:p>
        </w:tc>
      </w:tr>
      <w:tr w:rsidR="00293AA5" w:rsidRPr="00F149C6" w14:paraId="48854446" w14:textId="77777777" w:rsidTr="00293AA5">
        <w:tc>
          <w:tcPr>
            <w:tcW w:w="1668" w:type="dxa"/>
            <w:tcBorders>
              <w:top w:val="single" w:sz="4" w:space="0" w:color="000000"/>
              <w:left w:val="single" w:sz="4" w:space="0" w:color="000000"/>
              <w:bottom w:val="single" w:sz="4" w:space="0" w:color="000000"/>
            </w:tcBorders>
            <w:shd w:val="clear" w:color="auto" w:fill="auto"/>
            <w:vAlign w:val="center"/>
          </w:tcPr>
          <w:p w14:paraId="3FDE1EFE" w14:textId="77777777" w:rsidR="00293AA5" w:rsidRPr="00604DCA" w:rsidRDefault="00293AA5" w:rsidP="00A1165B">
            <w:pPr>
              <w:jc w:val="center"/>
              <w:rPr>
                <w:color w:val="000000"/>
              </w:rPr>
            </w:pPr>
            <w:r w:rsidRPr="00604DCA">
              <w:rPr>
                <w:color w:val="000000"/>
              </w:rPr>
              <w:t>Meetings</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4757BBCF" w14:textId="77777777" w:rsidR="00293AA5" w:rsidRPr="00604DCA" w:rsidRDefault="00293AA5" w:rsidP="00A1165B">
            <w:pPr>
              <w:rPr>
                <w:color w:val="000000"/>
              </w:rPr>
            </w:pPr>
            <w:r w:rsidRPr="00604DCA">
              <w:t>The Committee will meet by telephone or in person, as required, with meetings held at the call of the Chair.</w:t>
            </w:r>
            <w:r w:rsidRPr="00604DCA">
              <w:rPr>
                <w:color w:val="000000"/>
              </w:rPr>
              <w:t xml:space="preserve"> </w:t>
            </w:r>
          </w:p>
          <w:p w14:paraId="0BCCBD42" w14:textId="77777777" w:rsidR="00293AA5" w:rsidRPr="00604DCA" w:rsidRDefault="00293AA5" w:rsidP="00A1165B">
            <w:pPr>
              <w:rPr>
                <w:color w:val="000000"/>
              </w:rPr>
            </w:pPr>
          </w:p>
        </w:tc>
      </w:tr>
      <w:tr w:rsidR="00293AA5" w:rsidRPr="00F149C6" w14:paraId="6C97814B" w14:textId="77777777" w:rsidTr="00293AA5">
        <w:tc>
          <w:tcPr>
            <w:tcW w:w="1668" w:type="dxa"/>
            <w:tcBorders>
              <w:top w:val="single" w:sz="4" w:space="0" w:color="000000"/>
              <w:left w:val="single" w:sz="4" w:space="0" w:color="000000"/>
              <w:bottom w:val="single" w:sz="4" w:space="0" w:color="000000"/>
            </w:tcBorders>
            <w:shd w:val="clear" w:color="auto" w:fill="auto"/>
            <w:vAlign w:val="center"/>
          </w:tcPr>
          <w:p w14:paraId="3B990D38" w14:textId="77777777" w:rsidR="00293AA5" w:rsidRPr="00604DCA" w:rsidRDefault="00293AA5" w:rsidP="00A1165B">
            <w:pPr>
              <w:jc w:val="center"/>
              <w:rPr>
                <w:color w:val="000000"/>
              </w:rPr>
            </w:pPr>
            <w:r w:rsidRPr="00604DCA">
              <w:rPr>
                <w:color w:val="000000"/>
              </w:rPr>
              <w:t>Resources</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799CE45F" w14:textId="77777777" w:rsidR="00293AA5" w:rsidRPr="00604DCA" w:rsidRDefault="00293AA5" w:rsidP="00A1165B">
            <w:r w:rsidRPr="00604DCA">
              <w:t>The Committee will receive the necessary resources from the Organization to fulfill its mandate. The Committee may, from time to time, request and receive administrative support from the Organization.</w:t>
            </w:r>
          </w:p>
          <w:p w14:paraId="12F21836" w14:textId="77777777" w:rsidR="00293AA5" w:rsidRPr="00604DCA" w:rsidRDefault="00293AA5" w:rsidP="00A1165B">
            <w:pPr>
              <w:rPr>
                <w:color w:val="000000"/>
              </w:rPr>
            </w:pPr>
          </w:p>
        </w:tc>
      </w:tr>
      <w:tr w:rsidR="00293AA5" w:rsidRPr="00F149C6" w14:paraId="2A3DA038" w14:textId="77777777" w:rsidTr="00293AA5">
        <w:tc>
          <w:tcPr>
            <w:tcW w:w="1668" w:type="dxa"/>
            <w:tcBorders>
              <w:top w:val="single" w:sz="4" w:space="0" w:color="000000"/>
              <w:left w:val="single" w:sz="4" w:space="0" w:color="000000"/>
              <w:bottom w:val="single" w:sz="4" w:space="0" w:color="000000"/>
            </w:tcBorders>
            <w:shd w:val="clear" w:color="auto" w:fill="auto"/>
            <w:vAlign w:val="center"/>
          </w:tcPr>
          <w:p w14:paraId="0B48047F" w14:textId="77777777" w:rsidR="00293AA5" w:rsidRPr="00604DCA" w:rsidRDefault="00293AA5" w:rsidP="00A1165B">
            <w:pPr>
              <w:jc w:val="center"/>
              <w:rPr>
                <w:color w:val="000000"/>
              </w:rPr>
            </w:pPr>
            <w:r w:rsidRPr="00604DCA">
              <w:rPr>
                <w:color w:val="000000"/>
              </w:rPr>
              <w:t>Reporting</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64E1457D" w14:textId="77777777" w:rsidR="00293AA5" w:rsidRPr="00604DCA" w:rsidRDefault="00293AA5" w:rsidP="00A1165B">
            <w:pPr>
              <w:rPr>
                <w:color w:val="000000"/>
              </w:rPr>
            </w:pPr>
            <w:r w:rsidRPr="00604DCA">
              <w:rPr>
                <w:color w:val="000000"/>
              </w:rPr>
              <w:t>As a standing committee of the Organization, the Committee operates independently of management and the Board. Status reports at a meeting of the Board, or full reports at a meeting of the Members, shall be presented by the Chair.</w:t>
            </w:r>
          </w:p>
          <w:p w14:paraId="3133C5F2" w14:textId="77777777" w:rsidR="00293AA5" w:rsidRPr="00604DCA" w:rsidRDefault="00293AA5" w:rsidP="00A1165B">
            <w:pPr>
              <w:rPr>
                <w:color w:val="000000"/>
              </w:rPr>
            </w:pPr>
          </w:p>
        </w:tc>
      </w:tr>
      <w:tr w:rsidR="00293AA5" w:rsidRPr="00F149C6" w14:paraId="38BC6BAE" w14:textId="77777777" w:rsidTr="00293AA5">
        <w:tc>
          <w:tcPr>
            <w:tcW w:w="1668" w:type="dxa"/>
            <w:tcBorders>
              <w:top w:val="single" w:sz="4" w:space="0" w:color="000000"/>
              <w:left w:val="single" w:sz="4" w:space="0" w:color="000000"/>
              <w:bottom w:val="single" w:sz="4" w:space="0" w:color="000000"/>
            </w:tcBorders>
            <w:shd w:val="clear" w:color="auto" w:fill="auto"/>
            <w:vAlign w:val="center"/>
          </w:tcPr>
          <w:p w14:paraId="19384CE1" w14:textId="77777777" w:rsidR="00293AA5" w:rsidRPr="00604DCA" w:rsidRDefault="00293AA5" w:rsidP="00A1165B">
            <w:pPr>
              <w:jc w:val="center"/>
              <w:rPr>
                <w:color w:val="000000"/>
              </w:rPr>
            </w:pPr>
            <w:r w:rsidRPr="00604DCA">
              <w:rPr>
                <w:color w:val="000000"/>
              </w:rPr>
              <w:t>Approval and Review</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1FEA009F" w14:textId="77777777" w:rsidR="00293AA5" w:rsidRPr="00604DCA" w:rsidRDefault="00293AA5" w:rsidP="00A1165B">
            <w:r w:rsidRPr="00604DCA">
              <w:t>The Board will review these Terms of Reference on a regular basis, with input from the Committee as required.</w:t>
            </w:r>
          </w:p>
          <w:p w14:paraId="6F26A608" w14:textId="77777777" w:rsidR="00293AA5" w:rsidRPr="00604DCA" w:rsidRDefault="00293AA5" w:rsidP="00A1165B">
            <w:pPr>
              <w:rPr>
                <w:color w:val="000000"/>
              </w:rPr>
            </w:pPr>
          </w:p>
        </w:tc>
      </w:tr>
      <w:tr w:rsidR="00293AA5" w:rsidRPr="00F149C6" w14:paraId="3747AF3A" w14:textId="77777777" w:rsidTr="00293AA5">
        <w:tc>
          <w:tcPr>
            <w:tcW w:w="1668" w:type="dxa"/>
            <w:tcBorders>
              <w:top w:val="single" w:sz="4" w:space="0" w:color="000000"/>
              <w:left w:val="single" w:sz="4" w:space="0" w:color="000000"/>
              <w:bottom w:val="single" w:sz="4" w:space="0" w:color="000000"/>
            </w:tcBorders>
            <w:shd w:val="clear" w:color="auto" w:fill="auto"/>
            <w:vAlign w:val="center"/>
          </w:tcPr>
          <w:p w14:paraId="2F7BC5E8" w14:textId="77777777" w:rsidR="00293AA5" w:rsidRPr="00604DCA" w:rsidRDefault="00293AA5" w:rsidP="00A1165B">
            <w:pPr>
              <w:jc w:val="center"/>
              <w:rPr>
                <w:color w:val="000000"/>
              </w:rPr>
            </w:pPr>
            <w:r w:rsidRPr="00604DCA">
              <w:rPr>
                <w:color w:val="000000"/>
              </w:rPr>
              <w:t>Other</w:t>
            </w:r>
          </w:p>
        </w:tc>
        <w:tc>
          <w:tcPr>
            <w:tcW w:w="7918" w:type="dxa"/>
            <w:tcBorders>
              <w:top w:val="single" w:sz="4" w:space="0" w:color="000000"/>
              <w:left w:val="single" w:sz="4" w:space="0" w:color="000000"/>
              <w:bottom w:val="single" w:sz="4" w:space="0" w:color="000000"/>
              <w:right w:val="single" w:sz="4" w:space="0" w:color="000000"/>
            </w:tcBorders>
            <w:shd w:val="clear" w:color="auto" w:fill="auto"/>
          </w:tcPr>
          <w:p w14:paraId="3A642B00" w14:textId="77777777" w:rsidR="00293AA5" w:rsidRPr="00604DCA" w:rsidRDefault="00293AA5" w:rsidP="00A1165B">
            <w:pPr>
              <w:rPr>
                <w:color w:val="000000"/>
              </w:rPr>
            </w:pPr>
            <w:r w:rsidRPr="00604DCA">
              <w:rPr>
                <w:color w:val="000000"/>
              </w:rPr>
              <w:t xml:space="preserve">Supporting or rejecting a candidate Director requires a simple majority of Committee members. Should any Committee member be interested in being nominated as a Director, </w:t>
            </w:r>
            <w:r>
              <w:rPr>
                <w:color w:val="000000"/>
              </w:rPr>
              <w:t>they</w:t>
            </w:r>
            <w:r w:rsidRPr="00604DCA">
              <w:rPr>
                <w:color w:val="000000"/>
              </w:rPr>
              <w:t xml:space="preserve"> shall resign from the Committee.</w:t>
            </w:r>
          </w:p>
          <w:p w14:paraId="2FD2710C" w14:textId="77777777" w:rsidR="00293AA5" w:rsidRPr="00604DCA" w:rsidRDefault="00293AA5" w:rsidP="00A1165B">
            <w:pPr>
              <w:rPr>
                <w:color w:val="000000"/>
              </w:rPr>
            </w:pPr>
          </w:p>
        </w:tc>
      </w:tr>
    </w:tbl>
    <w:p w14:paraId="691F69EA" w14:textId="77777777" w:rsidR="00F87106" w:rsidRDefault="00293AA5" w:rsidP="00F87106">
      <w:pPr>
        <w:pStyle w:val="Heading4"/>
        <w:rPr>
          <w:lang w:val="en-US"/>
        </w:rPr>
      </w:pPr>
      <w:r w:rsidRPr="00F149C6">
        <w:br w:type="page"/>
      </w:r>
      <w:r w:rsidRPr="00F87106">
        <w:lastRenderedPageBreak/>
        <w:t>Attachment “A”</w:t>
      </w:r>
      <w:r w:rsidR="00F87106" w:rsidRPr="00F87106">
        <w:rPr>
          <w:lang w:val="en-US"/>
        </w:rPr>
        <w:t xml:space="preserve"> </w:t>
      </w:r>
    </w:p>
    <w:p w14:paraId="2B711322" w14:textId="77777777" w:rsidR="00F87106" w:rsidRDefault="00F87106" w:rsidP="00F87106">
      <w:pPr>
        <w:pStyle w:val="Heading4"/>
      </w:pPr>
    </w:p>
    <w:p w14:paraId="088DE023" w14:textId="752F1CCE" w:rsidR="00F87106" w:rsidRPr="00F87106" w:rsidRDefault="00F87106" w:rsidP="00F87106">
      <w:pPr>
        <w:pStyle w:val="Heading4"/>
        <w:rPr>
          <w:lang w:val="en-US"/>
        </w:rPr>
      </w:pPr>
      <w:r w:rsidRPr="00F87106">
        <w:t xml:space="preserve">Note: All items’ in </w:t>
      </w:r>
      <w:r w:rsidRPr="00F87106">
        <w:rPr>
          <w:color w:val="FF0000"/>
        </w:rPr>
        <w:t>red</w:t>
      </w:r>
      <w:r w:rsidRPr="00F87106">
        <w:t xml:space="preserve"> font is content that needs to be changed to reflect your organization. All font in black is content that is reflective of most organizations, which may or may not need to be amended depending on the organizations need.</w:t>
      </w:r>
    </w:p>
    <w:p w14:paraId="09E5FAB7" w14:textId="77777777" w:rsidR="00293AA5" w:rsidRPr="00C579F2" w:rsidRDefault="00293AA5" w:rsidP="00F87106">
      <w:pPr>
        <w:pStyle w:val="Heading4"/>
      </w:pPr>
    </w:p>
    <w:p w14:paraId="56CFF8D9" w14:textId="77777777" w:rsidR="00293AA5" w:rsidRPr="00C579F2" w:rsidRDefault="00293AA5" w:rsidP="00F87106">
      <w:pPr>
        <w:pStyle w:val="Heading4"/>
      </w:pPr>
      <w:r w:rsidRPr="00C579F2">
        <w:t>QUALIFICATIONS AND CORE COMPETENCIES OF ELECTED DIRECTORS</w:t>
      </w:r>
    </w:p>
    <w:p w14:paraId="038A89C8" w14:textId="77777777" w:rsidR="00293AA5" w:rsidRPr="00C579F2" w:rsidRDefault="00293AA5" w:rsidP="00293AA5">
      <w:pPr>
        <w:pStyle w:val="Default"/>
        <w:rPr>
          <w:rFonts w:ascii="Calibri" w:hAnsi="Calibri" w:cs="Calibri"/>
          <w:sz w:val="22"/>
          <w:szCs w:val="22"/>
        </w:rPr>
      </w:pPr>
    </w:p>
    <w:p w14:paraId="74D4752D" w14:textId="77777777" w:rsidR="00293AA5" w:rsidRPr="00C579F2" w:rsidRDefault="00293AA5" w:rsidP="00293AA5">
      <w:pPr>
        <w:pStyle w:val="Default"/>
        <w:rPr>
          <w:rFonts w:ascii="Calibri" w:hAnsi="Calibri" w:cs="Calibri"/>
          <w:sz w:val="22"/>
          <w:szCs w:val="22"/>
        </w:rPr>
      </w:pPr>
      <w:r w:rsidRPr="00C579F2">
        <w:rPr>
          <w:rFonts w:ascii="Calibri" w:hAnsi="Calibri" w:cs="Calibri"/>
          <w:sz w:val="22"/>
          <w:szCs w:val="22"/>
        </w:rPr>
        <w:t xml:space="preserve">A Director shall fulfill all requirements of the </w:t>
      </w:r>
      <w:r>
        <w:rPr>
          <w:rFonts w:ascii="Calibri" w:hAnsi="Calibri" w:cs="Calibri"/>
          <w:sz w:val="22"/>
          <w:szCs w:val="22"/>
        </w:rPr>
        <w:t xml:space="preserve">Ontario </w:t>
      </w:r>
      <w:r w:rsidRPr="00B9565B">
        <w:rPr>
          <w:rFonts w:ascii="Calibri" w:hAnsi="Calibri" w:cs="Calibri"/>
          <w:i/>
          <w:iCs/>
          <w:sz w:val="22"/>
          <w:szCs w:val="22"/>
        </w:rPr>
        <w:t xml:space="preserve">Corporations Act </w:t>
      </w:r>
      <w:r>
        <w:rPr>
          <w:rFonts w:ascii="Calibri" w:hAnsi="Calibri" w:cs="Calibri"/>
          <w:sz w:val="22"/>
          <w:szCs w:val="22"/>
        </w:rPr>
        <w:t xml:space="preserve">or </w:t>
      </w:r>
      <w:r w:rsidRPr="000D0100">
        <w:rPr>
          <w:rFonts w:ascii="Calibri" w:hAnsi="Calibri" w:cs="Calibri"/>
          <w:i/>
          <w:iCs/>
          <w:sz w:val="22"/>
          <w:szCs w:val="22"/>
        </w:rPr>
        <w:t>Not-for-profit Corporations Act</w:t>
      </w:r>
      <w:r>
        <w:rPr>
          <w:rFonts w:ascii="Calibri" w:hAnsi="Calibri" w:cs="Calibri"/>
          <w:i/>
          <w:iCs/>
          <w:sz w:val="22"/>
          <w:szCs w:val="22"/>
        </w:rPr>
        <w:t xml:space="preserve"> </w:t>
      </w:r>
      <w:r w:rsidRPr="00B9565B">
        <w:rPr>
          <w:rFonts w:ascii="Calibri" w:hAnsi="Calibri" w:cs="Calibri"/>
          <w:sz w:val="22"/>
          <w:szCs w:val="22"/>
        </w:rPr>
        <w:t>(as applicable),</w:t>
      </w:r>
      <w:r w:rsidRPr="00C579F2">
        <w:rPr>
          <w:rFonts w:ascii="Calibri" w:hAnsi="Calibri" w:cs="Calibri"/>
          <w:i/>
          <w:sz w:val="22"/>
          <w:szCs w:val="22"/>
        </w:rPr>
        <w:t xml:space="preserve"> </w:t>
      </w:r>
      <w:r w:rsidRPr="00C579F2">
        <w:rPr>
          <w:rFonts w:ascii="Calibri" w:hAnsi="Calibri" w:cs="Calibri"/>
          <w:color w:val="FF0000"/>
          <w:sz w:val="22"/>
          <w:szCs w:val="22"/>
        </w:rPr>
        <w:t>shall be a member of the Organization,</w:t>
      </w:r>
      <w:r w:rsidRPr="00C579F2">
        <w:rPr>
          <w:rFonts w:ascii="Calibri" w:hAnsi="Calibri" w:cs="Calibri"/>
          <w:sz w:val="22"/>
          <w:szCs w:val="22"/>
        </w:rPr>
        <w:t xml:space="preserve"> shall be a resident of Canada, and shall be of legal age. </w:t>
      </w:r>
    </w:p>
    <w:p w14:paraId="15A0300B" w14:textId="77777777" w:rsidR="00293AA5" w:rsidRPr="00C579F2" w:rsidRDefault="00293AA5" w:rsidP="00293AA5">
      <w:pPr>
        <w:pStyle w:val="Default"/>
        <w:rPr>
          <w:rFonts w:ascii="Calibri" w:hAnsi="Calibri" w:cs="Calibri"/>
          <w:sz w:val="22"/>
          <w:szCs w:val="22"/>
        </w:rPr>
      </w:pPr>
    </w:p>
    <w:p w14:paraId="3D5FD0AA" w14:textId="77777777" w:rsidR="00293AA5" w:rsidRPr="00C579F2" w:rsidRDefault="00293AA5" w:rsidP="00293AA5">
      <w:pPr>
        <w:pStyle w:val="Default"/>
        <w:rPr>
          <w:rFonts w:ascii="Calibri" w:hAnsi="Calibri" w:cs="Calibri"/>
          <w:sz w:val="22"/>
          <w:szCs w:val="22"/>
        </w:rPr>
      </w:pPr>
      <w:r w:rsidRPr="00C579F2">
        <w:rPr>
          <w:rFonts w:ascii="Calibri" w:hAnsi="Calibri" w:cs="Calibri"/>
          <w:sz w:val="22"/>
          <w:szCs w:val="22"/>
        </w:rPr>
        <w:t xml:space="preserve">Directors of the Organization commit themselves to ethical, </w:t>
      </w:r>
      <w:proofErr w:type="gramStart"/>
      <w:r w:rsidRPr="00C579F2">
        <w:rPr>
          <w:rFonts w:ascii="Calibri" w:hAnsi="Calibri" w:cs="Calibri"/>
          <w:sz w:val="22"/>
          <w:szCs w:val="22"/>
        </w:rPr>
        <w:t>businesslike</w:t>
      </w:r>
      <w:proofErr w:type="gramEnd"/>
      <w:r w:rsidRPr="00C579F2">
        <w:rPr>
          <w:rFonts w:ascii="Calibri" w:hAnsi="Calibri" w:cs="Calibri"/>
          <w:sz w:val="22"/>
          <w:szCs w:val="22"/>
        </w:rPr>
        <w:t xml:space="preserve"> and lawful conduct, including proper use of authority and decorum when acting as Directors. Accordingly, Directors must be able to represent un-conflicted loyalty to the interests of all the Organization’s members. This accountability supersedes any conflicting loyalty such as to advocacy or interest groups, and membership on other boards. It also supersedes the personal interest of any Director acting as a participant in the Organization’s services or who has a family member who is a participant in the Organization’s services. </w:t>
      </w:r>
    </w:p>
    <w:p w14:paraId="1FD4EC37" w14:textId="77777777" w:rsidR="00293AA5" w:rsidRPr="00C579F2" w:rsidRDefault="00293AA5" w:rsidP="00293AA5">
      <w:pPr>
        <w:pStyle w:val="Default"/>
        <w:rPr>
          <w:rFonts w:ascii="Calibri" w:hAnsi="Calibri" w:cs="Calibri"/>
          <w:sz w:val="22"/>
          <w:szCs w:val="22"/>
        </w:rPr>
      </w:pPr>
    </w:p>
    <w:p w14:paraId="4676C762" w14:textId="77777777" w:rsidR="00293AA5" w:rsidRPr="00C579F2" w:rsidRDefault="00293AA5" w:rsidP="00293AA5">
      <w:pPr>
        <w:pStyle w:val="Default"/>
        <w:contextualSpacing/>
        <w:rPr>
          <w:rFonts w:ascii="Calibri" w:hAnsi="Calibri" w:cs="Calibri"/>
          <w:sz w:val="22"/>
          <w:szCs w:val="22"/>
        </w:rPr>
      </w:pPr>
      <w:r w:rsidRPr="00C579F2">
        <w:rPr>
          <w:rFonts w:ascii="Calibri" w:hAnsi="Calibri" w:cs="Calibri"/>
          <w:sz w:val="22"/>
          <w:szCs w:val="22"/>
        </w:rPr>
        <w:t xml:space="preserve">Directors will be recruited based upon their demonstrated ability to contribute significantly to the leadership of the Organization and to fulfill their statutory fiduciary responsibilities. The core competencies that ideally will be reflected in the Board </w:t>
      </w:r>
      <w:proofErr w:type="gramStart"/>
      <w:r w:rsidRPr="00C579F2">
        <w:rPr>
          <w:rFonts w:ascii="Calibri" w:hAnsi="Calibri" w:cs="Calibri"/>
          <w:sz w:val="22"/>
          <w:szCs w:val="22"/>
        </w:rPr>
        <w:t>as a whole are</w:t>
      </w:r>
      <w:proofErr w:type="gramEnd"/>
      <w:r w:rsidRPr="00C579F2">
        <w:rPr>
          <w:rFonts w:ascii="Calibri" w:hAnsi="Calibri" w:cs="Calibri"/>
          <w:sz w:val="22"/>
          <w:szCs w:val="22"/>
        </w:rPr>
        <w:t xml:space="preserve">: </w:t>
      </w:r>
    </w:p>
    <w:p w14:paraId="55CBC66E" w14:textId="77777777" w:rsidR="00293AA5" w:rsidRPr="00C579F2" w:rsidRDefault="00293AA5" w:rsidP="00293AA5">
      <w:pPr>
        <w:pStyle w:val="Default"/>
        <w:contextualSpacing/>
        <w:rPr>
          <w:rFonts w:ascii="Calibri" w:hAnsi="Calibri" w:cs="Calibri"/>
          <w:sz w:val="22"/>
          <w:szCs w:val="22"/>
        </w:rPr>
      </w:pPr>
    </w:p>
    <w:p w14:paraId="05883CE9" w14:textId="77777777" w:rsidR="00293AA5" w:rsidRPr="00C579F2" w:rsidRDefault="00293AA5" w:rsidP="00293AA5">
      <w:pPr>
        <w:pStyle w:val="Default"/>
        <w:numPr>
          <w:ilvl w:val="0"/>
          <w:numId w:val="19"/>
        </w:numPr>
        <w:contextualSpacing/>
        <w:rPr>
          <w:rFonts w:ascii="Calibri" w:hAnsi="Calibri" w:cs="Calibri"/>
          <w:sz w:val="22"/>
          <w:szCs w:val="22"/>
        </w:rPr>
      </w:pPr>
      <w:r w:rsidRPr="00C579F2">
        <w:rPr>
          <w:rFonts w:ascii="Calibri" w:hAnsi="Calibri" w:cs="Calibri"/>
          <w:sz w:val="22"/>
          <w:szCs w:val="22"/>
        </w:rPr>
        <w:t xml:space="preserve">Knowledge of strategic and business </w:t>
      </w:r>
      <w:proofErr w:type="gramStart"/>
      <w:r w:rsidRPr="00C579F2">
        <w:rPr>
          <w:rFonts w:ascii="Calibri" w:hAnsi="Calibri" w:cs="Calibri"/>
          <w:sz w:val="22"/>
          <w:szCs w:val="22"/>
        </w:rPr>
        <w:t>planning;</w:t>
      </w:r>
      <w:proofErr w:type="gramEnd"/>
      <w:r w:rsidRPr="00C579F2">
        <w:rPr>
          <w:rFonts w:ascii="Calibri" w:hAnsi="Calibri" w:cs="Calibri"/>
          <w:sz w:val="22"/>
          <w:szCs w:val="22"/>
        </w:rPr>
        <w:t xml:space="preserve"> </w:t>
      </w:r>
    </w:p>
    <w:p w14:paraId="56956D0B" w14:textId="77777777" w:rsidR="00293AA5" w:rsidRPr="00C579F2" w:rsidRDefault="00293AA5" w:rsidP="00293AA5">
      <w:pPr>
        <w:pStyle w:val="Default"/>
        <w:numPr>
          <w:ilvl w:val="0"/>
          <w:numId w:val="19"/>
        </w:numPr>
        <w:contextualSpacing/>
        <w:rPr>
          <w:rFonts w:ascii="Calibri" w:hAnsi="Calibri" w:cs="Calibri"/>
          <w:sz w:val="22"/>
          <w:szCs w:val="22"/>
        </w:rPr>
      </w:pPr>
      <w:r w:rsidRPr="00C579F2">
        <w:rPr>
          <w:rFonts w:ascii="Calibri" w:hAnsi="Calibri" w:cs="Calibri"/>
          <w:sz w:val="22"/>
          <w:szCs w:val="22"/>
        </w:rPr>
        <w:t xml:space="preserve">Human resources management </w:t>
      </w:r>
      <w:proofErr w:type="gramStart"/>
      <w:r w:rsidRPr="00C579F2">
        <w:rPr>
          <w:rFonts w:ascii="Calibri" w:hAnsi="Calibri" w:cs="Calibri"/>
          <w:sz w:val="22"/>
          <w:szCs w:val="22"/>
        </w:rPr>
        <w:t>expertise;</w:t>
      </w:r>
      <w:proofErr w:type="gramEnd"/>
      <w:r w:rsidRPr="00C579F2">
        <w:rPr>
          <w:rFonts w:ascii="Calibri" w:hAnsi="Calibri" w:cs="Calibri"/>
          <w:sz w:val="22"/>
          <w:szCs w:val="22"/>
        </w:rPr>
        <w:t xml:space="preserve"> </w:t>
      </w:r>
    </w:p>
    <w:p w14:paraId="3D8513E4" w14:textId="77777777" w:rsidR="00293AA5" w:rsidRPr="00C579F2" w:rsidRDefault="00293AA5" w:rsidP="00293AA5">
      <w:pPr>
        <w:pStyle w:val="Default"/>
        <w:numPr>
          <w:ilvl w:val="0"/>
          <w:numId w:val="19"/>
        </w:numPr>
        <w:contextualSpacing/>
        <w:rPr>
          <w:rFonts w:ascii="Calibri" w:hAnsi="Calibri" w:cs="Calibri"/>
          <w:sz w:val="22"/>
          <w:szCs w:val="22"/>
        </w:rPr>
      </w:pPr>
      <w:r w:rsidRPr="00C579F2">
        <w:rPr>
          <w:rFonts w:ascii="Calibri" w:hAnsi="Calibri" w:cs="Calibri"/>
          <w:sz w:val="22"/>
          <w:szCs w:val="22"/>
        </w:rPr>
        <w:t xml:space="preserve">Legal and risk management </w:t>
      </w:r>
      <w:proofErr w:type="gramStart"/>
      <w:r w:rsidRPr="00C579F2">
        <w:rPr>
          <w:rFonts w:ascii="Calibri" w:hAnsi="Calibri" w:cs="Calibri"/>
          <w:sz w:val="22"/>
          <w:szCs w:val="22"/>
        </w:rPr>
        <w:t>expertise;</w:t>
      </w:r>
      <w:proofErr w:type="gramEnd"/>
      <w:r w:rsidRPr="00C579F2">
        <w:rPr>
          <w:rFonts w:ascii="Calibri" w:hAnsi="Calibri" w:cs="Calibri"/>
          <w:sz w:val="22"/>
          <w:szCs w:val="22"/>
        </w:rPr>
        <w:t xml:space="preserve"> </w:t>
      </w:r>
    </w:p>
    <w:p w14:paraId="3558E3F3" w14:textId="77777777" w:rsidR="00293AA5" w:rsidRPr="00C579F2" w:rsidRDefault="00293AA5" w:rsidP="00293AA5">
      <w:pPr>
        <w:pStyle w:val="Default"/>
        <w:numPr>
          <w:ilvl w:val="0"/>
          <w:numId w:val="19"/>
        </w:numPr>
        <w:contextualSpacing/>
        <w:rPr>
          <w:rFonts w:ascii="Calibri" w:hAnsi="Calibri" w:cs="Calibri"/>
          <w:sz w:val="22"/>
          <w:szCs w:val="22"/>
        </w:rPr>
      </w:pPr>
      <w:r w:rsidRPr="00C579F2">
        <w:rPr>
          <w:rFonts w:ascii="Calibri" w:hAnsi="Calibri" w:cs="Calibri"/>
          <w:sz w:val="22"/>
          <w:szCs w:val="22"/>
        </w:rPr>
        <w:t xml:space="preserve">Business and corporate experience, including expertise in financial management; and </w:t>
      </w:r>
    </w:p>
    <w:p w14:paraId="2E2DBE1D" w14:textId="77777777" w:rsidR="00293AA5" w:rsidRPr="00C579F2" w:rsidRDefault="00293AA5" w:rsidP="00293AA5">
      <w:pPr>
        <w:pStyle w:val="Default"/>
        <w:numPr>
          <w:ilvl w:val="0"/>
          <w:numId w:val="19"/>
        </w:numPr>
        <w:contextualSpacing/>
        <w:rPr>
          <w:rFonts w:ascii="Calibri" w:hAnsi="Calibri" w:cs="Calibri"/>
          <w:sz w:val="22"/>
          <w:szCs w:val="22"/>
        </w:rPr>
      </w:pPr>
      <w:r w:rsidRPr="00C579F2">
        <w:rPr>
          <w:rFonts w:ascii="Calibri" w:hAnsi="Calibri" w:cs="Calibri"/>
          <w:sz w:val="22"/>
          <w:szCs w:val="22"/>
        </w:rPr>
        <w:t xml:space="preserve">Demonstrated leadership skills in the non-profit sector or other </w:t>
      </w:r>
      <w:proofErr w:type="spellStart"/>
      <w:r w:rsidRPr="00C579F2">
        <w:rPr>
          <w:rFonts w:ascii="Calibri" w:hAnsi="Calibri" w:cs="Calibri"/>
          <w:sz w:val="22"/>
          <w:szCs w:val="22"/>
        </w:rPr>
        <w:t>endeavours</w:t>
      </w:r>
      <w:proofErr w:type="spellEnd"/>
      <w:r w:rsidRPr="00C579F2">
        <w:rPr>
          <w:rFonts w:ascii="Calibri" w:hAnsi="Calibri" w:cs="Calibri"/>
          <w:sz w:val="22"/>
          <w:szCs w:val="22"/>
        </w:rPr>
        <w:t xml:space="preserve">. </w:t>
      </w:r>
    </w:p>
    <w:p w14:paraId="2BE33A66" w14:textId="77777777" w:rsidR="00293AA5" w:rsidRPr="00C579F2" w:rsidRDefault="00293AA5" w:rsidP="00293AA5">
      <w:pPr>
        <w:pStyle w:val="Default"/>
        <w:contextualSpacing/>
        <w:rPr>
          <w:rFonts w:ascii="Calibri" w:hAnsi="Calibri" w:cs="Calibri"/>
          <w:sz w:val="22"/>
          <w:szCs w:val="22"/>
        </w:rPr>
      </w:pPr>
    </w:p>
    <w:p w14:paraId="4744290E" w14:textId="77777777" w:rsidR="00293AA5" w:rsidRPr="00604DCA" w:rsidRDefault="00293AA5" w:rsidP="00293AA5">
      <w:r w:rsidRPr="00C579F2">
        <w:rPr>
          <w:rFonts w:cs="Calibri"/>
        </w:rPr>
        <w:t>All candidates for election as a Director will complete</w:t>
      </w:r>
      <w:r w:rsidRPr="00604DCA">
        <w:t xml:space="preserve"> and submit a Candidate Qualification Form (Attachment ‘B’).</w:t>
      </w:r>
    </w:p>
    <w:p w14:paraId="1CE7DB4D" w14:textId="77777777" w:rsidR="00293AA5" w:rsidRPr="00F149C6" w:rsidRDefault="00293AA5" w:rsidP="00293AA5"/>
    <w:p w14:paraId="05D4CAF4" w14:textId="77777777" w:rsidR="00293AA5" w:rsidRPr="00C579F2" w:rsidRDefault="00293AA5" w:rsidP="00F87106">
      <w:pPr>
        <w:pStyle w:val="Heading4"/>
      </w:pPr>
      <w:r w:rsidRPr="00F149C6">
        <w:rPr>
          <w:rFonts w:ascii="Arial Narrow" w:hAnsi="Arial Narrow"/>
        </w:rPr>
        <w:br w:type="page"/>
      </w:r>
      <w:r w:rsidRPr="00C579F2">
        <w:lastRenderedPageBreak/>
        <w:t>Attachment “B”</w:t>
      </w:r>
    </w:p>
    <w:p w14:paraId="4F7AAC09" w14:textId="77777777" w:rsidR="00293AA5" w:rsidRPr="00C579F2" w:rsidRDefault="00293AA5" w:rsidP="00F87106">
      <w:pPr>
        <w:pStyle w:val="Heading4"/>
      </w:pPr>
    </w:p>
    <w:p w14:paraId="3026B45B" w14:textId="77777777" w:rsidR="00293AA5" w:rsidRPr="00C579F2" w:rsidRDefault="00293AA5" w:rsidP="00F87106">
      <w:pPr>
        <w:pStyle w:val="Heading4"/>
      </w:pPr>
      <w:r w:rsidRPr="00C579F2">
        <w:t>CANDIDATE QUALIFICATION FORM</w:t>
      </w:r>
    </w:p>
    <w:p w14:paraId="57E1CDCA" w14:textId="77777777" w:rsidR="00293AA5" w:rsidRPr="00C579F2" w:rsidRDefault="00293AA5" w:rsidP="00245612">
      <w:pPr>
        <w:pStyle w:val="Default"/>
        <w:rPr>
          <w:rFonts w:ascii="Calibri" w:hAnsi="Calibri" w:cs="Calibri"/>
          <w:i/>
          <w:iCs/>
          <w:sz w:val="22"/>
        </w:rPr>
      </w:pPr>
      <w:r w:rsidRPr="00C579F2">
        <w:rPr>
          <w:rFonts w:ascii="Calibri" w:hAnsi="Calibri" w:cs="Calibri"/>
          <w:i/>
          <w:iCs/>
          <w:sz w:val="22"/>
        </w:rPr>
        <w:t>This form must be submitted to the Organization by the date of _____________</w:t>
      </w:r>
    </w:p>
    <w:p w14:paraId="0CA0AA35" w14:textId="77777777" w:rsidR="00293AA5" w:rsidRPr="00C579F2" w:rsidRDefault="00293AA5" w:rsidP="00293AA5">
      <w:pPr>
        <w:pStyle w:val="Default"/>
        <w:rPr>
          <w:rFonts w:ascii="Calibri" w:hAnsi="Calibri" w:cs="Calibri"/>
          <w:sz w:val="22"/>
        </w:rPr>
      </w:pPr>
    </w:p>
    <w:p w14:paraId="0AAE7558" w14:textId="77777777" w:rsidR="00293AA5" w:rsidRPr="00C579F2" w:rsidRDefault="00293AA5" w:rsidP="00293AA5">
      <w:pPr>
        <w:pStyle w:val="Default"/>
        <w:contextualSpacing/>
        <w:rPr>
          <w:rFonts w:ascii="Calibri" w:hAnsi="Calibri" w:cs="Calibri"/>
          <w:sz w:val="22"/>
        </w:rPr>
      </w:pPr>
      <w:r w:rsidRPr="00C579F2">
        <w:rPr>
          <w:rFonts w:ascii="Calibri" w:hAnsi="Calibri" w:cs="Calibri"/>
          <w:sz w:val="22"/>
        </w:rPr>
        <w:t xml:space="preserve">This form is to be completed by any person nominated for election as a Director with the Organization. To be eligible for nomination, a person must: </w:t>
      </w:r>
    </w:p>
    <w:p w14:paraId="61D86C63" w14:textId="77777777" w:rsidR="00293AA5" w:rsidRPr="00C579F2" w:rsidRDefault="00293AA5" w:rsidP="00293AA5">
      <w:pPr>
        <w:pStyle w:val="Default"/>
        <w:contextualSpacing/>
        <w:rPr>
          <w:rFonts w:ascii="Calibri" w:hAnsi="Calibri" w:cs="Calibri"/>
          <w:sz w:val="22"/>
        </w:rPr>
      </w:pPr>
    </w:p>
    <w:p w14:paraId="46C2ED61" w14:textId="77777777" w:rsidR="00293AA5" w:rsidRPr="00C579F2" w:rsidRDefault="00293AA5" w:rsidP="00293AA5">
      <w:pPr>
        <w:pStyle w:val="Default"/>
        <w:numPr>
          <w:ilvl w:val="0"/>
          <w:numId w:val="20"/>
        </w:numPr>
        <w:contextualSpacing/>
        <w:rPr>
          <w:rFonts w:ascii="Calibri" w:hAnsi="Calibri" w:cs="Calibri"/>
          <w:sz w:val="22"/>
        </w:rPr>
      </w:pPr>
      <w:r w:rsidRPr="00C579F2">
        <w:rPr>
          <w:rFonts w:ascii="Calibri" w:hAnsi="Calibri" w:cs="Calibri"/>
          <w:sz w:val="22"/>
        </w:rPr>
        <w:t xml:space="preserve">Be of legal age </w:t>
      </w:r>
    </w:p>
    <w:p w14:paraId="3F196CCB" w14:textId="77777777" w:rsidR="00293AA5" w:rsidRPr="00C579F2" w:rsidRDefault="00293AA5" w:rsidP="00293AA5">
      <w:pPr>
        <w:pStyle w:val="Default"/>
        <w:numPr>
          <w:ilvl w:val="0"/>
          <w:numId w:val="20"/>
        </w:numPr>
        <w:contextualSpacing/>
        <w:rPr>
          <w:rFonts w:ascii="Calibri" w:hAnsi="Calibri" w:cs="Calibri"/>
          <w:sz w:val="22"/>
        </w:rPr>
      </w:pPr>
      <w:r w:rsidRPr="00C579F2">
        <w:rPr>
          <w:rFonts w:ascii="Calibri" w:hAnsi="Calibri" w:cs="Calibri"/>
          <w:sz w:val="22"/>
        </w:rPr>
        <w:t xml:space="preserve">Be a resident of Canada </w:t>
      </w:r>
    </w:p>
    <w:p w14:paraId="4D6F7752" w14:textId="77777777" w:rsidR="00293AA5" w:rsidRPr="00C579F2" w:rsidRDefault="00293AA5" w:rsidP="00293AA5">
      <w:pPr>
        <w:pStyle w:val="Default"/>
        <w:numPr>
          <w:ilvl w:val="0"/>
          <w:numId w:val="20"/>
        </w:numPr>
        <w:contextualSpacing/>
        <w:rPr>
          <w:rFonts w:ascii="Calibri" w:hAnsi="Calibri" w:cs="Calibri"/>
          <w:color w:val="FF0000"/>
          <w:sz w:val="22"/>
        </w:rPr>
      </w:pPr>
      <w:r w:rsidRPr="00C579F2">
        <w:rPr>
          <w:rFonts w:ascii="Calibri" w:hAnsi="Calibri" w:cs="Calibri"/>
          <w:color w:val="FF0000"/>
          <w:sz w:val="22"/>
        </w:rPr>
        <w:t xml:space="preserve">Be a member of the Organization </w:t>
      </w:r>
    </w:p>
    <w:p w14:paraId="48415AE2" w14:textId="77777777" w:rsidR="00293AA5" w:rsidRPr="00C579F2" w:rsidRDefault="00293AA5" w:rsidP="00293AA5">
      <w:pPr>
        <w:pStyle w:val="Default"/>
        <w:numPr>
          <w:ilvl w:val="0"/>
          <w:numId w:val="20"/>
        </w:numPr>
        <w:contextualSpacing/>
        <w:rPr>
          <w:rFonts w:ascii="Calibri" w:hAnsi="Calibri" w:cs="Calibri"/>
          <w:sz w:val="22"/>
        </w:rPr>
      </w:pPr>
      <w:r w:rsidRPr="00C579F2">
        <w:rPr>
          <w:rFonts w:ascii="Calibri" w:hAnsi="Calibri" w:cs="Calibri"/>
          <w:sz w:val="22"/>
        </w:rPr>
        <w:t xml:space="preserve">Have the endorsement of the Nominations Committee </w:t>
      </w:r>
    </w:p>
    <w:p w14:paraId="0E485EA1" w14:textId="77777777" w:rsidR="00293AA5" w:rsidRPr="00C579F2" w:rsidRDefault="00293AA5" w:rsidP="00293AA5">
      <w:pPr>
        <w:pStyle w:val="Default"/>
        <w:contextualSpacing/>
        <w:rPr>
          <w:rFonts w:ascii="Calibri" w:hAnsi="Calibri" w:cs="Calibri"/>
          <w:sz w:val="22"/>
        </w:rPr>
      </w:pPr>
    </w:p>
    <w:p w14:paraId="096307C1" w14:textId="77777777" w:rsidR="00293AA5" w:rsidRPr="00C579F2" w:rsidRDefault="00293AA5" w:rsidP="00293AA5">
      <w:pPr>
        <w:pStyle w:val="Default"/>
        <w:spacing w:line="360" w:lineRule="auto"/>
        <w:rPr>
          <w:rFonts w:ascii="Calibri" w:hAnsi="Calibri" w:cs="Calibri"/>
          <w:sz w:val="22"/>
        </w:rPr>
      </w:pPr>
      <w:r w:rsidRPr="00C579F2">
        <w:rPr>
          <w:rFonts w:ascii="Calibri" w:hAnsi="Calibri" w:cs="Calibri"/>
          <w:sz w:val="22"/>
        </w:rPr>
        <w:t>Name of Candidate:</w:t>
      </w:r>
      <w:r w:rsidRPr="00C579F2">
        <w:rPr>
          <w:rFonts w:ascii="Calibri" w:hAnsi="Calibri" w:cs="Calibri"/>
          <w:sz w:val="22"/>
        </w:rPr>
        <w:tab/>
        <w:t>___________________________________________________</w:t>
      </w:r>
    </w:p>
    <w:p w14:paraId="372D329B" w14:textId="77777777" w:rsidR="00293AA5" w:rsidRPr="00C579F2" w:rsidRDefault="00293AA5" w:rsidP="00293AA5">
      <w:pPr>
        <w:pStyle w:val="Default"/>
        <w:spacing w:line="360" w:lineRule="auto"/>
        <w:rPr>
          <w:rFonts w:ascii="Calibri" w:hAnsi="Calibri" w:cs="Calibri"/>
          <w:sz w:val="22"/>
        </w:rPr>
      </w:pPr>
      <w:r w:rsidRPr="00C579F2">
        <w:rPr>
          <w:rFonts w:ascii="Calibri" w:hAnsi="Calibri" w:cs="Calibri"/>
          <w:sz w:val="22"/>
        </w:rPr>
        <w:t xml:space="preserve">Address: </w:t>
      </w:r>
      <w:r w:rsidRPr="00C579F2">
        <w:rPr>
          <w:rFonts w:ascii="Calibri" w:hAnsi="Calibri" w:cs="Calibri"/>
          <w:sz w:val="22"/>
        </w:rPr>
        <w:tab/>
      </w:r>
      <w:r w:rsidRPr="00C579F2">
        <w:rPr>
          <w:rFonts w:ascii="Calibri" w:hAnsi="Calibri" w:cs="Calibri"/>
          <w:sz w:val="22"/>
        </w:rPr>
        <w:tab/>
        <w:t>___________________________________________________</w:t>
      </w:r>
    </w:p>
    <w:p w14:paraId="5BFB46B0" w14:textId="77777777" w:rsidR="00293AA5" w:rsidRPr="00C579F2" w:rsidRDefault="00293AA5" w:rsidP="00293AA5">
      <w:pPr>
        <w:pStyle w:val="Default"/>
        <w:spacing w:line="360" w:lineRule="auto"/>
        <w:rPr>
          <w:rFonts w:ascii="Calibri" w:hAnsi="Calibri" w:cs="Calibri"/>
          <w:sz w:val="22"/>
        </w:rPr>
      </w:pPr>
      <w:r w:rsidRPr="00C579F2">
        <w:rPr>
          <w:rFonts w:ascii="Calibri" w:hAnsi="Calibri" w:cs="Calibri"/>
          <w:sz w:val="22"/>
        </w:rPr>
        <w:tab/>
      </w:r>
      <w:r w:rsidRPr="00C579F2">
        <w:rPr>
          <w:rFonts w:ascii="Calibri" w:hAnsi="Calibri" w:cs="Calibri"/>
          <w:sz w:val="22"/>
        </w:rPr>
        <w:tab/>
      </w:r>
      <w:r w:rsidRPr="00C579F2">
        <w:rPr>
          <w:rFonts w:ascii="Calibri" w:hAnsi="Calibri" w:cs="Calibri"/>
          <w:sz w:val="22"/>
        </w:rPr>
        <w:tab/>
        <w:t>___________________________________________________</w:t>
      </w:r>
    </w:p>
    <w:p w14:paraId="51D3BABC" w14:textId="77777777" w:rsidR="00293AA5" w:rsidRPr="00C579F2" w:rsidRDefault="00293AA5" w:rsidP="00293AA5">
      <w:pPr>
        <w:pStyle w:val="Default"/>
        <w:spacing w:line="360" w:lineRule="auto"/>
        <w:rPr>
          <w:rFonts w:ascii="Calibri" w:hAnsi="Calibri" w:cs="Calibri"/>
          <w:sz w:val="22"/>
        </w:rPr>
      </w:pPr>
      <w:r w:rsidRPr="00C579F2">
        <w:rPr>
          <w:rFonts w:ascii="Calibri" w:hAnsi="Calibri" w:cs="Calibri"/>
          <w:sz w:val="22"/>
        </w:rPr>
        <w:t>Phone Number(s):</w:t>
      </w:r>
      <w:r w:rsidRPr="00C579F2">
        <w:rPr>
          <w:rFonts w:ascii="Calibri" w:hAnsi="Calibri" w:cs="Calibri"/>
          <w:sz w:val="22"/>
        </w:rPr>
        <w:tab/>
        <w:t>___________________________________________________</w:t>
      </w:r>
    </w:p>
    <w:p w14:paraId="42AF8E3F" w14:textId="77777777" w:rsidR="00293AA5" w:rsidRPr="00C579F2" w:rsidRDefault="00293AA5" w:rsidP="00293AA5">
      <w:pPr>
        <w:pStyle w:val="Default"/>
        <w:spacing w:line="360" w:lineRule="auto"/>
        <w:rPr>
          <w:rFonts w:ascii="Calibri" w:hAnsi="Calibri" w:cs="Calibri"/>
          <w:sz w:val="22"/>
        </w:rPr>
      </w:pPr>
      <w:r w:rsidRPr="00C579F2">
        <w:rPr>
          <w:rFonts w:ascii="Calibri" w:hAnsi="Calibri" w:cs="Calibri"/>
          <w:sz w:val="22"/>
        </w:rPr>
        <w:t xml:space="preserve">Email Address: </w:t>
      </w:r>
      <w:r w:rsidRPr="00C579F2">
        <w:rPr>
          <w:rFonts w:ascii="Calibri" w:hAnsi="Calibri" w:cs="Calibri"/>
          <w:sz w:val="22"/>
        </w:rPr>
        <w:tab/>
      </w:r>
      <w:r w:rsidRPr="00C579F2">
        <w:rPr>
          <w:rFonts w:ascii="Calibri" w:hAnsi="Calibri" w:cs="Calibri"/>
          <w:sz w:val="22"/>
        </w:rPr>
        <w:tab/>
        <w:t>___________________________________________________</w:t>
      </w:r>
    </w:p>
    <w:p w14:paraId="63F0D975" w14:textId="77777777" w:rsidR="00293AA5" w:rsidRPr="00C579F2" w:rsidRDefault="00293AA5" w:rsidP="00293AA5">
      <w:pPr>
        <w:pStyle w:val="Default"/>
        <w:rPr>
          <w:rFonts w:ascii="Calibri" w:hAnsi="Calibri" w:cs="Calibri"/>
          <w:sz w:val="22"/>
        </w:rPr>
      </w:pPr>
    </w:p>
    <w:p w14:paraId="29D33DCA" w14:textId="77777777" w:rsidR="00293AA5" w:rsidRPr="00C579F2" w:rsidRDefault="00293AA5" w:rsidP="00293AA5">
      <w:pPr>
        <w:pStyle w:val="Default"/>
        <w:rPr>
          <w:rFonts w:ascii="Calibri" w:hAnsi="Calibri" w:cs="Calibri"/>
          <w:sz w:val="22"/>
        </w:rPr>
      </w:pPr>
    </w:p>
    <w:p w14:paraId="27F63185" w14:textId="77777777" w:rsidR="00293AA5" w:rsidRPr="00C579F2" w:rsidRDefault="00293AA5" w:rsidP="00293AA5">
      <w:pPr>
        <w:pStyle w:val="Default"/>
        <w:numPr>
          <w:ilvl w:val="0"/>
          <w:numId w:val="21"/>
        </w:numPr>
        <w:ind w:left="360"/>
        <w:rPr>
          <w:rFonts w:ascii="Calibri" w:hAnsi="Calibri" w:cs="Calibri"/>
          <w:sz w:val="22"/>
        </w:rPr>
      </w:pPr>
      <w:r w:rsidRPr="00C579F2">
        <w:rPr>
          <w:rFonts w:ascii="Calibri" w:hAnsi="Calibri" w:cs="Calibri"/>
          <w:b/>
          <w:bCs/>
          <w:sz w:val="22"/>
        </w:rPr>
        <w:t xml:space="preserve">Please provide </w:t>
      </w:r>
      <w:proofErr w:type="gramStart"/>
      <w:r w:rsidRPr="00C579F2">
        <w:rPr>
          <w:rFonts w:ascii="Calibri" w:hAnsi="Calibri" w:cs="Calibri"/>
          <w:b/>
          <w:bCs/>
          <w:sz w:val="22"/>
        </w:rPr>
        <w:t>a brief summary</w:t>
      </w:r>
      <w:proofErr w:type="gramEnd"/>
      <w:r w:rsidRPr="00C579F2">
        <w:rPr>
          <w:rFonts w:ascii="Calibri" w:hAnsi="Calibri" w:cs="Calibri"/>
          <w:b/>
          <w:bCs/>
          <w:sz w:val="22"/>
        </w:rPr>
        <w:t xml:space="preserve"> of your experience in the sport. </w:t>
      </w:r>
    </w:p>
    <w:p w14:paraId="2AD68B91" w14:textId="77777777" w:rsidR="00293AA5" w:rsidRPr="00C579F2" w:rsidRDefault="00293AA5" w:rsidP="00293AA5">
      <w:pPr>
        <w:pStyle w:val="Default"/>
        <w:ind w:left="360"/>
        <w:rPr>
          <w:rFonts w:ascii="Calibri" w:hAnsi="Calibri" w:cs="Calibri"/>
          <w:sz w:val="22"/>
        </w:rPr>
      </w:pPr>
    </w:p>
    <w:p w14:paraId="03B501C3" w14:textId="77777777" w:rsidR="00293AA5" w:rsidRPr="00C579F2" w:rsidRDefault="00293AA5" w:rsidP="00293AA5">
      <w:pPr>
        <w:pStyle w:val="Default"/>
        <w:numPr>
          <w:ilvl w:val="0"/>
          <w:numId w:val="21"/>
        </w:numPr>
        <w:ind w:left="360"/>
        <w:rPr>
          <w:rFonts w:ascii="Calibri" w:hAnsi="Calibri" w:cs="Calibri"/>
          <w:sz w:val="22"/>
        </w:rPr>
      </w:pPr>
      <w:r w:rsidRPr="00C579F2">
        <w:rPr>
          <w:rFonts w:ascii="Calibri" w:hAnsi="Calibri" w:cs="Calibri"/>
          <w:b/>
          <w:bCs/>
          <w:sz w:val="22"/>
        </w:rPr>
        <w:t xml:space="preserve">Please provide </w:t>
      </w:r>
      <w:proofErr w:type="gramStart"/>
      <w:r w:rsidRPr="00C579F2">
        <w:rPr>
          <w:rFonts w:ascii="Calibri" w:hAnsi="Calibri" w:cs="Calibri"/>
          <w:b/>
          <w:bCs/>
          <w:sz w:val="22"/>
        </w:rPr>
        <w:t>a brief summary</w:t>
      </w:r>
      <w:proofErr w:type="gramEnd"/>
      <w:r w:rsidRPr="00C579F2">
        <w:rPr>
          <w:rFonts w:ascii="Calibri" w:hAnsi="Calibri" w:cs="Calibri"/>
          <w:b/>
          <w:bCs/>
          <w:sz w:val="22"/>
        </w:rPr>
        <w:t xml:space="preserve"> of your experience in associations engaged with the sport. </w:t>
      </w:r>
    </w:p>
    <w:p w14:paraId="52113F46" w14:textId="77777777" w:rsidR="00293AA5" w:rsidRPr="00C579F2" w:rsidRDefault="00293AA5" w:rsidP="00293AA5">
      <w:pPr>
        <w:pStyle w:val="Default"/>
        <w:ind w:left="360"/>
        <w:rPr>
          <w:rFonts w:ascii="Calibri" w:hAnsi="Calibri" w:cs="Calibri"/>
          <w:sz w:val="22"/>
        </w:rPr>
      </w:pPr>
    </w:p>
    <w:p w14:paraId="7AB54B6D" w14:textId="77777777" w:rsidR="00293AA5" w:rsidRPr="00C579F2" w:rsidRDefault="00293AA5" w:rsidP="00293AA5">
      <w:pPr>
        <w:pStyle w:val="Default"/>
        <w:numPr>
          <w:ilvl w:val="0"/>
          <w:numId w:val="21"/>
        </w:numPr>
        <w:ind w:left="360"/>
        <w:rPr>
          <w:rFonts w:ascii="Calibri" w:hAnsi="Calibri" w:cs="Calibri"/>
          <w:sz w:val="22"/>
        </w:rPr>
      </w:pPr>
      <w:r w:rsidRPr="00C579F2">
        <w:rPr>
          <w:rFonts w:ascii="Calibri" w:hAnsi="Calibri" w:cs="Calibri"/>
          <w:b/>
          <w:bCs/>
          <w:sz w:val="22"/>
        </w:rPr>
        <w:t xml:space="preserve">Please provide </w:t>
      </w:r>
      <w:proofErr w:type="gramStart"/>
      <w:r w:rsidRPr="00C579F2">
        <w:rPr>
          <w:rFonts w:ascii="Calibri" w:hAnsi="Calibri" w:cs="Calibri"/>
          <w:b/>
          <w:bCs/>
          <w:sz w:val="22"/>
        </w:rPr>
        <w:t>a brief summary</w:t>
      </w:r>
      <w:proofErr w:type="gramEnd"/>
      <w:r w:rsidRPr="00C579F2">
        <w:rPr>
          <w:rFonts w:ascii="Calibri" w:hAnsi="Calibri" w:cs="Calibri"/>
          <w:b/>
          <w:bCs/>
          <w:sz w:val="22"/>
        </w:rPr>
        <w:t xml:space="preserve"> of any previous experience with the Organization. </w:t>
      </w:r>
    </w:p>
    <w:p w14:paraId="181B7D20" w14:textId="77777777" w:rsidR="00293AA5" w:rsidRPr="00C579F2" w:rsidRDefault="00293AA5" w:rsidP="00293AA5">
      <w:pPr>
        <w:pStyle w:val="Default"/>
        <w:ind w:left="360"/>
        <w:rPr>
          <w:rFonts w:ascii="Calibri" w:hAnsi="Calibri" w:cs="Calibri"/>
          <w:sz w:val="22"/>
        </w:rPr>
      </w:pPr>
    </w:p>
    <w:p w14:paraId="719BF715" w14:textId="77777777" w:rsidR="00293AA5" w:rsidRPr="00C579F2" w:rsidRDefault="00293AA5" w:rsidP="00293AA5">
      <w:pPr>
        <w:pStyle w:val="Default"/>
        <w:numPr>
          <w:ilvl w:val="0"/>
          <w:numId w:val="21"/>
        </w:numPr>
        <w:ind w:left="360"/>
        <w:rPr>
          <w:rFonts w:ascii="Calibri" w:hAnsi="Calibri" w:cs="Calibri"/>
          <w:sz w:val="22"/>
        </w:rPr>
      </w:pPr>
      <w:r w:rsidRPr="00C579F2">
        <w:rPr>
          <w:rFonts w:ascii="Calibri" w:hAnsi="Calibri" w:cs="Calibri"/>
          <w:b/>
          <w:bCs/>
          <w:sz w:val="22"/>
        </w:rPr>
        <w:t xml:space="preserve">Please provide </w:t>
      </w:r>
      <w:proofErr w:type="gramStart"/>
      <w:r w:rsidRPr="00C579F2">
        <w:rPr>
          <w:rFonts w:ascii="Calibri" w:hAnsi="Calibri" w:cs="Calibri"/>
          <w:b/>
          <w:bCs/>
          <w:sz w:val="22"/>
        </w:rPr>
        <w:t>a brief summary</w:t>
      </w:r>
      <w:proofErr w:type="gramEnd"/>
      <w:r w:rsidRPr="00C579F2">
        <w:rPr>
          <w:rFonts w:ascii="Calibri" w:hAnsi="Calibri" w:cs="Calibri"/>
          <w:b/>
          <w:bCs/>
          <w:sz w:val="22"/>
        </w:rPr>
        <w:t xml:space="preserve"> of your experience with other voluntary or community organizations. </w:t>
      </w:r>
    </w:p>
    <w:p w14:paraId="0762E541" w14:textId="77777777" w:rsidR="00293AA5" w:rsidRPr="00C579F2" w:rsidRDefault="00293AA5" w:rsidP="00293AA5">
      <w:pPr>
        <w:pStyle w:val="Default"/>
        <w:ind w:left="360"/>
        <w:rPr>
          <w:rFonts w:ascii="Calibri" w:hAnsi="Calibri" w:cs="Calibri"/>
          <w:sz w:val="22"/>
        </w:rPr>
      </w:pPr>
    </w:p>
    <w:p w14:paraId="7801B591" w14:textId="77777777" w:rsidR="00293AA5" w:rsidRPr="00C579F2" w:rsidRDefault="00293AA5" w:rsidP="00293AA5">
      <w:pPr>
        <w:pStyle w:val="Default"/>
        <w:numPr>
          <w:ilvl w:val="0"/>
          <w:numId w:val="21"/>
        </w:numPr>
        <w:ind w:left="360"/>
        <w:rPr>
          <w:rFonts w:ascii="Calibri" w:hAnsi="Calibri" w:cs="Calibri"/>
          <w:sz w:val="22"/>
        </w:rPr>
      </w:pPr>
      <w:r w:rsidRPr="00C579F2">
        <w:rPr>
          <w:rFonts w:ascii="Calibri" w:hAnsi="Calibri" w:cs="Calibri"/>
          <w:b/>
          <w:bCs/>
          <w:sz w:val="22"/>
        </w:rPr>
        <w:t xml:space="preserve">Please highlight additional skills or competencies that would contribute to the effective leadership and governance of the Organization </w:t>
      </w:r>
    </w:p>
    <w:p w14:paraId="749F7C66" w14:textId="77777777" w:rsidR="00293AA5" w:rsidRPr="00C579F2" w:rsidRDefault="00293AA5" w:rsidP="00293AA5">
      <w:pPr>
        <w:pStyle w:val="Default"/>
        <w:rPr>
          <w:rFonts w:ascii="Calibri" w:hAnsi="Calibri" w:cs="Calibri"/>
          <w:sz w:val="22"/>
        </w:rPr>
      </w:pPr>
    </w:p>
    <w:p w14:paraId="257457A8" w14:textId="77777777" w:rsidR="00293AA5" w:rsidRPr="00C579F2" w:rsidRDefault="00293AA5" w:rsidP="00293AA5">
      <w:pPr>
        <w:pStyle w:val="Default"/>
        <w:rPr>
          <w:rFonts w:ascii="Calibri" w:hAnsi="Calibri" w:cs="Calibri"/>
          <w:sz w:val="22"/>
        </w:rPr>
      </w:pPr>
      <w:r w:rsidRPr="00C579F2">
        <w:rPr>
          <w:rFonts w:ascii="Calibri" w:hAnsi="Calibri" w:cs="Calibri"/>
          <w:sz w:val="22"/>
        </w:rPr>
        <w:t xml:space="preserve">_________________________________________ </w:t>
      </w:r>
      <w:r w:rsidRPr="00C579F2">
        <w:rPr>
          <w:rFonts w:ascii="Calibri" w:hAnsi="Calibri" w:cs="Calibri"/>
          <w:sz w:val="22"/>
        </w:rPr>
        <w:tab/>
      </w:r>
      <w:r w:rsidRPr="00C579F2">
        <w:rPr>
          <w:rFonts w:ascii="Calibri" w:hAnsi="Calibri" w:cs="Calibri"/>
          <w:sz w:val="22"/>
        </w:rPr>
        <w:tab/>
        <w:t xml:space="preserve">_______________________ </w:t>
      </w:r>
    </w:p>
    <w:p w14:paraId="7B539295" w14:textId="77777777" w:rsidR="00293AA5" w:rsidRPr="00C579F2" w:rsidRDefault="00293AA5" w:rsidP="00293AA5">
      <w:pPr>
        <w:pStyle w:val="Default"/>
        <w:rPr>
          <w:rFonts w:ascii="Calibri" w:hAnsi="Calibri" w:cs="Calibri"/>
          <w:sz w:val="22"/>
        </w:rPr>
      </w:pPr>
      <w:r w:rsidRPr="00C579F2">
        <w:rPr>
          <w:rFonts w:ascii="Calibri" w:hAnsi="Calibri" w:cs="Calibri"/>
          <w:sz w:val="22"/>
        </w:rPr>
        <w:t xml:space="preserve">Signature </w:t>
      </w:r>
      <w:r w:rsidRPr="00C579F2">
        <w:rPr>
          <w:rFonts w:ascii="Calibri" w:hAnsi="Calibri" w:cs="Calibri"/>
          <w:sz w:val="22"/>
        </w:rPr>
        <w:tab/>
      </w:r>
      <w:r w:rsidRPr="00C579F2">
        <w:rPr>
          <w:rFonts w:ascii="Calibri" w:hAnsi="Calibri" w:cs="Calibri"/>
          <w:sz w:val="22"/>
        </w:rPr>
        <w:tab/>
      </w:r>
      <w:r w:rsidRPr="00C579F2">
        <w:rPr>
          <w:rFonts w:ascii="Calibri" w:hAnsi="Calibri" w:cs="Calibri"/>
          <w:sz w:val="22"/>
        </w:rPr>
        <w:tab/>
      </w:r>
      <w:r w:rsidRPr="00C579F2">
        <w:rPr>
          <w:rFonts w:ascii="Calibri" w:hAnsi="Calibri" w:cs="Calibri"/>
          <w:sz w:val="22"/>
        </w:rPr>
        <w:tab/>
      </w:r>
      <w:r w:rsidRPr="00C579F2">
        <w:rPr>
          <w:rFonts w:ascii="Calibri" w:hAnsi="Calibri" w:cs="Calibri"/>
          <w:sz w:val="22"/>
        </w:rPr>
        <w:tab/>
      </w:r>
      <w:r w:rsidRPr="00C579F2">
        <w:rPr>
          <w:rFonts w:ascii="Calibri" w:hAnsi="Calibri" w:cs="Calibri"/>
          <w:sz w:val="22"/>
        </w:rPr>
        <w:tab/>
      </w:r>
      <w:r w:rsidRPr="00C579F2">
        <w:rPr>
          <w:rFonts w:ascii="Calibri" w:hAnsi="Calibri" w:cs="Calibri"/>
          <w:sz w:val="22"/>
        </w:rPr>
        <w:tab/>
        <w:t xml:space="preserve">Date </w:t>
      </w:r>
    </w:p>
    <w:p w14:paraId="502B5411" w14:textId="77777777" w:rsidR="00293AA5" w:rsidRPr="00C579F2" w:rsidRDefault="00293AA5" w:rsidP="00293AA5">
      <w:pPr>
        <w:pStyle w:val="Default"/>
        <w:rPr>
          <w:rFonts w:ascii="Calibri" w:hAnsi="Calibri" w:cs="Calibri"/>
          <w:b/>
          <w:bCs/>
          <w:sz w:val="22"/>
        </w:rPr>
      </w:pPr>
    </w:p>
    <w:p w14:paraId="2944E66C" w14:textId="1F3E5836" w:rsidR="00293AA5" w:rsidRPr="00C579F2" w:rsidRDefault="00293AA5" w:rsidP="00293AA5">
      <w:pPr>
        <w:pStyle w:val="Default"/>
        <w:rPr>
          <w:rFonts w:ascii="Calibri" w:hAnsi="Calibri" w:cs="Calibri"/>
          <w:b/>
          <w:bCs/>
          <w:sz w:val="22"/>
        </w:rPr>
      </w:pPr>
      <w:r w:rsidRPr="00C579F2">
        <w:rPr>
          <w:rFonts w:ascii="Calibri" w:hAnsi="Calibri" w:cs="Calibri"/>
          <w:b/>
          <w:bCs/>
          <w:sz w:val="22"/>
        </w:rPr>
        <w:t>-----------------------------------------------------------------------------------------------------------------------------------------</w:t>
      </w:r>
    </w:p>
    <w:p w14:paraId="53487355" w14:textId="77777777" w:rsidR="00293AA5" w:rsidRPr="00C579F2" w:rsidRDefault="00293AA5" w:rsidP="00293AA5">
      <w:pPr>
        <w:pStyle w:val="Default"/>
        <w:rPr>
          <w:rFonts w:ascii="Calibri" w:hAnsi="Calibri" w:cs="Calibri"/>
          <w:sz w:val="22"/>
          <w:u w:val="single"/>
        </w:rPr>
      </w:pPr>
      <w:r w:rsidRPr="00C579F2">
        <w:rPr>
          <w:rFonts w:ascii="Calibri" w:hAnsi="Calibri" w:cs="Calibri"/>
          <w:b/>
          <w:bCs/>
          <w:sz w:val="22"/>
          <w:u w:val="single"/>
        </w:rPr>
        <w:t xml:space="preserve">Candidate Endorsement </w:t>
      </w:r>
    </w:p>
    <w:p w14:paraId="1D7D6344" w14:textId="77777777" w:rsidR="00293AA5" w:rsidRPr="00C579F2" w:rsidRDefault="00293AA5" w:rsidP="00293AA5">
      <w:pPr>
        <w:pStyle w:val="Default"/>
        <w:rPr>
          <w:rFonts w:ascii="Calibri" w:hAnsi="Calibri" w:cs="Calibri"/>
          <w:sz w:val="22"/>
        </w:rPr>
      </w:pPr>
    </w:p>
    <w:p w14:paraId="6E55E3F1" w14:textId="77777777" w:rsidR="00293AA5" w:rsidRPr="00C579F2" w:rsidRDefault="00293AA5" w:rsidP="00293AA5">
      <w:pPr>
        <w:pStyle w:val="Default"/>
        <w:rPr>
          <w:rFonts w:ascii="Calibri" w:hAnsi="Calibri" w:cs="Calibri"/>
          <w:sz w:val="22"/>
        </w:rPr>
      </w:pPr>
      <w:r w:rsidRPr="00C579F2">
        <w:rPr>
          <w:rFonts w:ascii="Calibri" w:hAnsi="Calibri" w:cs="Calibri"/>
          <w:sz w:val="22"/>
        </w:rPr>
        <w:t xml:space="preserve">The Nominations Committee hereby endorses _____________________________ as a candidate for election as a Director with the Organization. </w:t>
      </w:r>
    </w:p>
    <w:p w14:paraId="70169640" w14:textId="77777777" w:rsidR="00293AA5" w:rsidRPr="00C579F2" w:rsidRDefault="00293AA5" w:rsidP="00293AA5">
      <w:pPr>
        <w:pStyle w:val="Default"/>
        <w:rPr>
          <w:rFonts w:ascii="Calibri" w:hAnsi="Calibri" w:cs="Calibri"/>
          <w:sz w:val="22"/>
        </w:rPr>
      </w:pPr>
    </w:p>
    <w:p w14:paraId="2D8EFF46" w14:textId="7B2FFB2F" w:rsidR="00293AA5" w:rsidRPr="00C579F2" w:rsidRDefault="00293AA5" w:rsidP="00293AA5">
      <w:pPr>
        <w:pStyle w:val="Default"/>
        <w:rPr>
          <w:rFonts w:ascii="Calibri" w:hAnsi="Calibri" w:cs="Calibri"/>
          <w:sz w:val="22"/>
        </w:rPr>
      </w:pPr>
      <w:r w:rsidRPr="00C579F2">
        <w:rPr>
          <w:rFonts w:ascii="Calibri" w:hAnsi="Calibri" w:cs="Calibri"/>
          <w:sz w:val="22"/>
        </w:rPr>
        <w:t>_____________________</w:t>
      </w:r>
      <w:r w:rsidR="00245612">
        <w:rPr>
          <w:rFonts w:ascii="Calibri" w:hAnsi="Calibri" w:cs="Calibri"/>
          <w:sz w:val="22"/>
        </w:rPr>
        <w:t>_________</w:t>
      </w:r>
      <w:r w:rsidRPr="00C579F2">
        <w:rPr>
          <w:rFonts w:ascii="Calibri" w:hAnsi="Calibri" w:cs="Calibri"/>
          <w:sz w:val="22"/>
        </w:rPr>
        <w:t>___</w:t>
      </w:r>
      <w:r w:rsidR="00245612">
        <w:rPr>
          <w:rFonts w:ascii="Calibri" w:hAnsi="Calibri" w:cs="Calibri"/>
          <w:sz w:val="22"/>
        </w:rPr>
        <w:tab/>
      </w:r>
      <w:r w:rsidRPr="00C579F2">
        <w:rPr>
          <w:rFonts w:ascii="Calibri" w:hAnsi="Calibri" w:cs="Calibri"/>
          <w:sz w:val="22"/>
        </w:rPr>
        <w:t>______________________</w:t>
      </w:r>
      <w:r w:rsidR="00245612">
        <w:rPr>
          <w:rFonts w:ascii="Calibri" w:hAnsi="Calibri" w:cs="Calibri"/>
          <w:sz w:val="22"/>
        </w:rPr>
        <w:tab/>
        <w:t>_________________</w:t>
      </w:r>
      <w:r w:rsidRPr="00C579F2">
        <w:rPr>
          <w:rFonts w:ascii="Calibri" w:hAnsi="Calibri" w:cs="Calibri"/>
          <w:sz w:val="22"/>
        </w:rPr>
        <w:t xml:space="preserve"> </w:t>
      </w:r>
    </w:p>
    <w:p w14:paraId="62A5D356" w14:textId="33AE0C48" w:rsidR="00293AA5" w:rsidRDefault="00293AA5" w:rsidP="00245612">
      <w:pPr>
        <w:pStyle w:val="Default"/>
        <w:rPr>
          <w:rFonts w:cs="Times New Roman"/>
          <w:b/>
          <w:bCs/>
          <w:szCs w:val="20"/>
          <w:lang w:val="x-none" w:eastAsia="x-none"/>
        </w:rPr>
      </w:pPr>
      <w:r w:rsidRPr="00C579F2">
        <w:rPr>
          <w:rFonts w:ascii="Calibri" w:hAnsi="Calibri" w:cs="Calibri"/>
          <w:sz w:val="22"/>
        </w:rPr>
        <w:lastRenderedPageBreak/>
        <w:t xml:space="preserve">Chair of Nominations Committee (Name) </w:t>
      </w:r>
      <w:r w:rsidRPr="00C579F2">
        <w:rPr>
          <w:rFonts w:ascii="Calibri" w:hAnsi="Calibri" w:cs="Calibri"/>
          <w:sz w:val="22"/>
        </w:rPr>
        <w:tab/>
        <w:t>Signatur</w:t>
      </w:r>
      <w:r w:rsidR="00245612">
        <w:rPr>
          <w:rFonts w:ascii="Calibri" w:hAnsi="Calibri" w:cs="Calibri"/>
          <w:sz w:val="22"/>
        </w:rPr>
        <w:t xml:space="preserve">e </w:t>
      </w:r>
      <w:r w:rsidR="00245612">
        <w:rPr>
          <w:rFonts w:ascii="Calibri" w:hAnsi="Calibri" w:cs="Calibri"/>
          <w:sz w:val="22"/>
        </w:rPr>
        <w:tab/>
      </w:r>
      <w:r w:rsidR="00245612">
        <w:rPr>
          <w:rFonts w:ascii="Calibri" w:hAnsi="Calibri" w:cs="Calibri"/>
          <w:sz w:val="22"/>
        </w:rPr>
        <w:tab/>
      </w:r>
      <w:r w:rsidR="00245612">
        <w:rPr>
          <w:rFonts w:ascii="Calibri" w:hAnsi="Calibri" w:cs="Calibri"/>
          <w:sz w:val="22"/>
        </w:rPr>
        <w:tab/>
      </w:r>
      <w:r w:rsidRPr="00245612">
        <w:rPr>
          <w:rFonts w:ascii="Calibri" w:hAnsi="Calibri" w:cs="Calibri"/>
          <w:sz w:val="22"/>
        </w:rPr>
        <w:t>Date</w:t>
      </w:r>
    </w:p>
    <w:sectPr w:rsidR="00293A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33E31E63">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1D96509A"/>
    <w:name w:val="WW8Num2"/>
    <w:lvl w:ilvl="0">
      <w:start w:val="1"/>
      <w:numFmt w:val="bullet"/>
      <w:lvlText w:val=""/>
      <w:lvlJc w:val="left"/>
      <w:pPr>
        <w:tabs>
          <w:tab w:val="num" w:pos="720"/>
        </w:tabs>
        <w:ind w:left="720" w:hanging="360"/>
      </w:pPr>
      <w:rPr>
        <w:rFonts w:ascii="Symbol" w:hAnsi="Symbol" w:cs="Symbol"/>
        <w:color w:val="auto"/>
      </w:rPr>
    </w:lvl>
  </w:abstractNum>
  <w:abstractNum w:abstractNumId="1" w15:restartNumberingAfterBreak="0">
    <w:nsid w:val="02AA5BD7"/>
    <w:multiLevelType w:val="hybridMultilevel"/>
    <w:tmpl w:val="1338B4A4"/>
    <w:lvl w:ilvl="0" w:tplc="00000002">
      <w:start w:val="1"/>
      <w:numFmt w:val="bullet"/>
      <w:lvlText w:val=""/>
      <w:lvlJc w:val="left"/>
      <w:pPr>
        <w:tabs>
          <w:tab w:val="num" w:pos="1440"/>
        </w:tabs>
        <w:ind w:left="1440" w:hanging="360"/>
      </w:pPr>
      <w:rPr>
        <w:rFonts w:ascii="Symbol" w:hAnsi="Symbol" w:cs="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BC0ED9"/>
    <w:multiLevelType w:val="hybridMultilevel"/>
    <w:tmpl w:val="7F22D2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404800"/>
    <w:multiLevelType w:val="hybridMultilevel"/>
    <w:tmpl w:val="04709334"/>
    <w:lvl w:ilvl="0" w:tplc="FE72015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F5199"/>
    <w:multiLevelType w:val="hybridMultilevel"/>
    <w:tmpl w:val="04709334"/>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 w15:restartNumberingAfterBreak="0">
    <w:nsid w:val="11F63BAB"/>
    <w:multiLevelType w:val="hybridMultilevel"/>
    <w:tmpl w:val="671858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713C7"/>
    <w:multiLevelType w:val="hybridMultilevel"/>
    <w:tmpl w:val="671858D4"/>
    <w:lvl w:ilvl="0" w:tplc="04090001">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26FF48A9"/>
    <w:multiLevelType w:val="hybridMultilevel"/>
    <w:tmpl w:val="6AFE01FC"/>
    <w:lvl w:ilvl="0" w:tplc="E506A4F4">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 w15:restartNumberingAfterBreak="0">
    <w:nsid w:val="274840C6"/>
    <w:multiLevelType w:val="hybridMultilevel"/>
    <w:tmpl w:val="7FBA989E"/>
    <w:lvl w:ilvl="0" w:tplc="04090017">
      <w:start w:val="1"/>
      <w:numFmt w:val="decimal"/>
      <w:lvlText w:val="%1."/>
      <w:lvlJc w:val="left"/>
      <w:pPr>
        <w:tabs>
          <w:tab w:val="num" w:pos="360"/>
        </w:tabs>
        <w:ind w:left="360" w:hanging="360"/>
      </w:pPr>
      <w:rPr>
        <w:rFonts w:hint="default"/>
        <w:color w:val="auto"/>
        <w:sz w:val="22"/>
        <w:szCs w:val="22"/>
      </w:rPr>
    </w:lvl>
    <w:lvl w:ilvl="1" w:tplc="04090019">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7C4410A"/>
    <w:multiLevelType w:val="hybridMultilevel"/>
    <w:tmpl w:val="2512A292"/>
    <w:lvl w:ilvl="0" w:tplc="8A901F80">
      <w:start w:val="2"/>
      <w:numFmt w:val="decimal"/>
      <w:lvlText w:val="%1."/>
      <w:lvlJc w:val="left"/>
      <w:pPr>
        <w:tabs>
          <w:tab w:val="num" w:pos="360"/>
        </w:tabs>
        <w:ind w:left="360" w:hanging="360"/>
      </w:pPr>
      <w:rPr>
        <w:rFonts w:hint="default"/>
        <w:b w:val="0"/>
      </w:rPr>
    </w:lvl>
    <w:lvl w:ilvl="1" w:tplc="94C604C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778A4"/>
    <w:multiLevelType w:val="hybridMultilevel"/>
    <w:tmpl w:val="C7302C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0B12CB2"/>
    <w:multiLevelType w:val="hybridMultilevel"/>
    <w:tmpl w:val="04709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89041A"/>
    <w:multiLevelType w:val="hybridMultilevel"/>
    <w:tmpl w:val="D8A6EF82"/>
    <w:lvl w:ilvl="0" w:tplc="5B9E2302">
      <w:start w:val="1"/>
      <w:numFmt w:val="lowerLetter"/>
      <w:lvlText w:val="%1)"/>
      <w:lvlJc w:val="left"/>
      <w:pPr>
        <w:ind w:left="1080" w:hanging="360"/>
      </w:pPr>
    </w:lvl>
    <w:lvl w:ilvl="1" w:tplc="6A3E37DA" w:tentative="1">
      <w:start w:val="1"/>
      <w:numFmt w:val="lowerLetter"/>
      <w:lvlText w:val="%2."/>
      <w:lvlJc w:val="left"/>
      <w:pPr>
        <w:ind w:left="1800" w:hanging="360"/>
      </w:pPr>
    </w:lvl>
    <w:lvl w:ilvl="2" w:tplc="FCB41F6E" w:tentative="1">
      <w:start w:val="1"/>
      <w:numFmt w:val="lowerRoman"/>
      <w:lvlText w:val="%3."/>
      <w:lvlJc w:val="right"/>
      <w:pPr>
        <w:ind w:left="2520" w:hanging="180"/>
      </w:pPr>
    </w:lvl>
    <w:lvl w:ilvl="3" w:tplc="29B20AA4" w:tentative="1">
      <w:start w:val="1"/>
      <w:numFmt w:val="decimal"/>
      <w:lvlText w:val="%4."/>
      <w:lvlJc w:val="left"/>
      <w:pPr>
        <w:ind w:left="3240" w:hanging="360"/>
      </w:pPr>
    </w:lvl>
    <w:lvl w:ilvl="4" w:tplc="98046530" w:tentative="1">
      <w:start w:val="1"/>
      <w:numFmt w:val="lowerLetter"/>
      <w:lvlText w:val="%5."/>
      <w:lvlJc w:val="left"/>
      <w:pPr>
        <w:ind w:left="3960" w:hanging="360"/>
      </w:pPr>
    </w:lvl>
    <w:lvl w:ilvl="5" w:tplc="50C64BB4" w:tentative="1">
      <w:start w:val="1"/>
      <w:numFmt w:val="lowerRoman"/>
      <w:lvlText w:val="%6."/>
      <w:lvlJc w:val="right"/>
      <w:pPr>
        <w:ind w:left="4680" w:hanging="180"/>
      </w:pPr>
    </w:lvl>
    <w:lvl w:ilvl="6" w:tplc="B21AFE84" w:tentative="1">
      <w:start w:val="1"/>
      <w:numFmt w:val="decimal"/>
      <w:lvlText w:val="%7."/>
      <w:lvlJc w:val="left"/>
      <w:pPr>
        <w:ind w:left="5400" w:hanging="360"/>
      </w:pPr>
    </w:lvl>
    <w:lvl w:ilvl="7" w:tplc="A92686E2" w:tentative="1">
      <w:start w:val="1"/>
      <w:numFmt w:val="lowerLetter"/>
      <w:lvlText w:val="%8."/>
      <w:lvlJc w:val="left"/>
      <w:pPr>
        <w:ind w:left="6120" w:hanging="360"/>
      </w:pPr>
    </w:lvl>
    <w:lvl w:ilvl="8" w:tplc="2FDEB6C2" w:tentative="1">
      <w:start w:val="1"/>
      <w:numFmt w:val="lowerRoman"/>
      <w:lvlText w:val="%9."/>
      <w:lvlJc w:val="right"/>
      <w:pPr>
        <w:ind w:left="6840" w:hanging="180"/>
      </w:pPr>
    </w:lvl>
  </w:abstractNum>
  <w:abstractNum w:abstractNumId="13" w15:restartNumberingAfterBreak="0">
    <w:nsid w:val="56F530E3"/>
    <w:multiLevelType w:val="hybridMultilevel"/>
    <w:tmpl w:val="62A27A08"/>
    <w:lvl w:ilvl="0" w:tplc="2020DB1E">
      <w:start w:val="1"/>
      <w:numFmt w:val="decimal"/>
      <w:lvlText w:val="%1."/>
      <w:lvlJc w:val="left"/>
      <w:pPr>
        <w:ind w:left="720" w:hanging="360"/>
      </w:pPr>
      <w:rPr>
        <w:b/>
      </w:rPr>
    </w:lvl>
    <w:lvl w:ilvl="1" w:tplc="2B1AD120" w:tentative="1">
      <w:start w:val="1"/>
      <w:numFmt w:val="lowerLetter"/>
      <w:lvlText w:val="%2."/>
      <w:lvlJc w:val="left"/>
      <w:pPr>
        <w:ind w:left="1440" w:hanging="360"/>
      </w:pPr>
    </w:lvl>
    <w:lvl w:ilvl="2" w:tplc="86480C82"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E2EDF"/>
    <w:multiLevelType w:val="hybridMultilevel"/>
    <w:tmpl w:val="04709334"/>
    <w:lvl w:ilvl="0" w:tplc="15A230D8">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DC126D"/>
    <w:multiLevelType w:val="hybridMultilevel"/>
    <w:tmpl w:val="47D669A2"/>
    <w:lvl w:ilvl="0" w:tplc="CF64A706">
      <w:start w:val="1"/>
      <w:numFmt w:val="bullet"/>
      <w:lvlText w:val=""/>
      <w:lvlJc w:val="left"/>
      <w:pPr>
        <w:tabs>
          <w:tab w:val="num" w:pos="720"/>
        </w:tabs>
        <w:ind w:left="720" w:hanging="360"/>
      </w:pPr>
      <w:rPr>
        <w:rFonts w:ascii="Symbol" w:hAnsi="Symbol" w:cs="Symbol"/>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6B003A4D"/>
    <w:multiLevelType w:val="hybridMultilevel"/>
    <w:tmpl w:val="04709334"/>
    <w:lvl w:ilvl="0" w:tplc="F00EDAC8">
      <w:start w:val="1"/>
      <w:numFmt w:val="lowerLetter"/>
      <w:lvlText w:val="%1)"/>
      <w:lvlJc w:val="left"/>
      <w:pPr>
        <w:ind w:left="720" w:hanging="360"/>
      </w:pPr>
      <w:rPr>
        <w:rFonts w:hint="default"/>
      </w:rPr>
    </w:lvl>
    <w:lvl w:ilvl="1" w:tplc="C7DA93DE" w:tentative="1">
      <w:start w:val="1"/>
      <w:numFmt w:val="lowerLetter"/>
      <w:lvlText w:val="%2."/>
      <w:lvlJc w:val="left"/>
      <w:pPr>
        <w:ind w:left="1800" w:hanging="360"/>
      </w:pPr>
    </w:lvl>
    <w:lvl w:ilvl="2" w:tplc="5896C8C8" w:tentative="1">
      <w:start w:val="1"/>
      <w:numFmt w:val="lowerRoman"/>
      <w:lvlText w:val="%3."/>
      <w:lvlJc w:val="right"/>
      <w:pPr>
        <w:ind w:left="2520" w:hanging="180"/>
      </w:pPr>
    </w:lvl>
    <w:lvl w:ilvl="3" w:tplc="4214706A" w:tentative="1">
      <w:start w:val="1"/>
      <w:numFmt w:val="decimal"/>
      <w:lvlText w:val="%4."/>
      <w:lvlJc w:val="left"/>
      <w:pPr>
        <w:ind w:left="3240" w:hanging="360"/>
      </w:pPr>
    </w:lvl>
    <w:lvl w:ilvl="4" w:tplc="F1062178" w:tentative="1">
      <w:start w:val="1"/>
      <w:numFmt w:val="lowerLetter"/>
      <w:lvlText w:val="%5."/>
      <w:lvlJc w:val="left"/>
      <w:pPr>
        <w:ind w:left="3960" w:hanging="360"/>
      </w:pPr>
    </w:lvl>
    <w:lvl w:ilvl="5" w:tplc="5204B4E8" w:tentative="1">
      <w:start w:val="1"/>
      <w:numFmt w:val="lowerRoman"/>
      <w:lvlText w:val="%6."/>
      <w:lvlJc w:val="right"/>
      <w:pPr>
        <w:ind w:left="4680" w:hanging="180"/>
      </w:pPr>
    </w:lvl>
    <w:lvl w:ilvl="6" w:tplc="D3308D2A" w:tentative="1">
      <w:start w:val="1"/>
      <w:numFmt w:val="decimal"/>
      <w:lvlText w:val="%7."/>
      <w:lvlJc w:val="left"/>
      <w:pPr>
        <w:ind w:left="5400" w:hanging="360"/>
      </w:pPr>
    </w:lvl>
    <w:lvl w:ilvl="7" w:tplc="000C14BA" w:tentative="1">
      <w:start w:val="1"/>
      <w:numFmt w:val="lowerLetter"/>
      <w:lvlText w:val="%8."/>
      <w:lvlJc w:val="left"/>
      <w:pPr>
        <w:ind w:left="6120" w:hanging="360"/>
      </w:pPr>
    </w:lvl>
    <w:lvl w:ilvl="8" w:tplc="85AEF04A" w:tentative="1">
      <w:start w:val="1"/>
      <w:numFmt w:val="lowerRoman"/>
      <w:lvlText w:val="%9."/>
      <w:lvlJc w:val="right"/>
      <w:pPr>
        <w:ind w:left="6840" w:hanging="180"/>
      </w:pPr>
    </w:lvl>
  </w:abstractNum>
  <w:abstractNum w:abstractNumId="17" w15:restartNumberingAfterBreak="0">
    <w:nsid w:val="6E520F03"/>
    <w:multiLevelType w:val="hybridMultilevel"/>
    <w:tmpl w:val="4238D9FE"/>
    <w:lvl w:ilvl="0" w:tplc="FFFFFFFF">
      <w:start w:val="1"/>
      <w:numFmt w:val="lowerLetter"/>
      <w:lvlText w:val="%1)"/>
      <w:lvlJc w:val="left"/>
      <w:pPr>
        <w:ind w:left="1080" w:hanging="360"/>
      </w:pPr>
    </w:lvl>
    <w:lvl w:ilvl="1" w:tplc="432E99C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6460F7"/>
    <w:multiLevelType w:val="hybridMultilevel"/>
    <w:tmpl w:val="4470E8F4"/>
    <w:lvl w:ilvl="0" w:tplc="EA16D44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731252BC"/>
    <w:multiLevelType w:val="hybridMultilevel"/>
    <w:tmpl w:val="FA38E3BC"/>
    <w:lvl w:ilvl="0" w:tplc="77D47350">
      <w:start w:val="1"/>
      <w:numFmt w:val="decimal"/>
      <w:lvlText w:val="%1."/>
      <w:lvlJc w:val="left"/>
      <w:pPr>
        <w:tabs>
          <w:tab w:val="num" w:pos="360"/>
        </w:tabs>
        <w:ind w:left="360" w:hanging="360"/>
      </w:pPr>
      <w:rPr>
        <w:rFonts w:hint="default"/>
        <w:b w:val="0"/>
        <w:bCs w:val="0"/>
        <w:sz w:val="22"/>
        <w:szCs w:val="22"/>
      </w:rPr>
    </w:lvl>
    <w:lvl w:ilvl="1" w:tplc="2F1EEA8A">
      <w:start w:val="1"/>
      <w:numFmt w:val="lowerLetter"/>
      <w:lvlText w:val="%2)"/>
      <w:lvlJc w:val="left"/>
      <w:pPr>
        <w:tabs>
          <w:tab w:val="num" w:pos="630"/>
        </w:tabs>
        <w:ind w:left="630" w:hanging="360"/>
      </w:pPr>
      <w:rPr>
        <w:rFonts w:cs="Times New Roman"/>
      </w:rPr>
    </w:lvl>
    <w:lvl w:ilvl="2" w:tplc="52C01620" w:tentative="1">
      <w:start w:val="1"/>
      <w:numFmt w:val="lowerRoman"/>
      <w:lvlText w:val="%3."/>
      <w:lvlJc w:val="right"/>
      <w:pPr>
        <w:tabs>
          <w:tab w:val="num" w:pos="1710"/>
        </w:tabs>
        <w:ind w:left="1710" w:hanging="180"/>
      </w:pPr>
      <w:rPr>
        <w:rFonts w:cs="Times New Roman"/>
      </w:rPr>
    </w:lvl>
    <w:lvl w:ilvl="3" w:tplc="41861080" w:tentative="1">
      <w:start w:val="1"/>
      <w:numFmt w:val="decimal"/>
      <w:lvlText w:val="%4."/>
      <w:lvlJc w:val="left"/>
      <w:pPr>
        <w:tabs>
          <w:tab w:val="num" w:pos="2430"/>
        </w:tabs>
        <w:ind w:left="2430" w:hanging="360"/>
      </w:pPr>
      <w:rPr>
        <w:rFonts w:cs="Times New Roman"/>
      </w:rPr>
    </w:lvl>
    <w:lvl w:ilvl="4" w:tplc="807ED2CA" w:tentative="1">
      <w:start w:val="1"/>
      <w:numFmt w:val="lowerLetter"/>
      <w:lvlText w:val="%5."/>
      <w:lvlJc w:val="left"/>
      <w:pPr>
        <w:tabs>
          <w:tab w:val="num" w:pos="3150"/>
        </w:tabs>
        <w:ind w:left="3150" w:hanging="360"/>
      </w:pPr>
      <w:rPr>
        <w:rFonts w:cs="Times New Roman"/>
      </w:rPr>
    </w:lvl>
    <w:lvl w:ilvl="5" w:tplc="2C96FE1E" w:tentative="1">
      <w:start w:val="1"/>
      <w:numFmt w:val="lowerRoman"/>
      <w:lvlText w:val="%6."/>
      <w:lvlJc w:val="right"/>
      <w:pPr>
        <w:tabs>
          <w:tab w:val="num" w:pos="3870"/>
        </w:tabs>
        <w:ind w:left="3870" w:hanging="180"/>
      </w:pPr>
      <w:rPr>
        <w:rFonts w:cs="Times New Roman"/>
      </w:rPr>
    </w:lvl>
    <w:lvl w:ilvl="6" w:tplc="901CF19A" w:tentative="1">
      <w:start w:val="1"/>
      <w:numFmt w:val="decimal"/>
      <w:lvlText w:val="%7."/>
      <w:lvlJc w:val="left"/>
      <w:pPr>
        <w:tabs>
          <w:tab w:val="num" w:pos="4590"/>
        </w:tabs>
        <w:ind w:left="4590" w:hanging="360"/>
      </w:pPr>
      <w:rPr>
        <w:rFonts w:cs="Times New Roman"/>
      </w:rPr>
    </w:lvl>
    <w:lvl w:ilvl="7" w:tplc="651684B6" w:tentative="1">
      <w:start w:val="1"/>
      <w:numFmt w:val="lowerLetter"/>
      <w:lvlText w:val="%8."/>
      <w:lvlJc w:val="left"/>
      <w:pPr>
        <w:tabs>
          <w:tab w:val="num" w:pos="5310"/>
        </w:tabs>
        <w:ind w:left="5310" w:hanging="360"/>
      </w:pPr>
      <w:rPr>
        <w:rFonts w:cs="Times New Roman"/>
      </w:rPr>
    </w:lvl>
    <w:lvl w:ilvl="8" w:tplc="C33079DC" w:tentative="1">
      <w:start w:val="1"/>
      <w:numFmt w:val="lowerRoman"/>
      <w:lvlText w:val="%9."/>
      <w:lvlJc w:val="right"/>
      <w:pPr>
        <w:tabs>
          <w:tab w:val="num" w:pos="6030"/>
        </w:tabs>
        <w:ind w:left="6030" w:hanging="180"/>
      </w:pPr>
      <w:rPr>
        <w:rFonts w:cs="Times New Roman"/>
      </w:rPr>
    </w:lvl>
  </w:abstractNum>
  <w:abstractNum w:abstractNumId="20" w15:restartNumberingAfterBreak="0">
    <w:nsid w:val="7EA43AA3"/>
    <w:multiLevelType w:val="hybridMultilevel"/>
    <w:tmpl w:val="43EE61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0"/>
  </w:num>
  <w:num w:numId="3">
    <w:abstractNumId w:val="12"/>
  </w:num>
  <w:num w:numId="4">
    <w:abstractNumId w:val="2"/>
  </w:num>
  <w:num w:numId="5">
    <w:abstractNumId w:val="19"/>
  </w:num>
  <w:num w:numId="6">
    <w:abstractNumId w:val="9"/>
  </w:num>
  <w:num w:numId="7">
    <w:abstractNumId w:val="11"/>
  </w:num>
  <w:num w:numId="8">
    <w:abstractNumId w:val="8"/>
  </w:num>
  <w:num w:numId="9">
    <w:abstractNumId w:val="6"/>
  </w:num>
  <w:num w:numId="10">
    <w:abstractNumId w:val="16"/>
  </w:num>
  <w:num w:numId="11">
    <w:abstractNumId w:val="3"/>
  </w:num>
  <w:num w:numId="12">
    <w:abstractNumId w:val="5"/>
  </w:num>
  <w:num w:numId="13">
    <w:abstractNumId w:val="14"/>
  </w:num>
  <w:num w:numId="14">
    <w:abstractNumId w:val="4"/>
  </w:num>
  <w:num w:numId="15">
    <w:abstractNumId w:val="17"/>
  </w:num>
  <w:num w:numId="16">
    <w:abstractNumId w:val="10"/>
  </w:num>
  <w:num w:numId="17">
    <w:abstractNumId w:val="0"/>
  </w:num>
  <w:num w:numId="18">
    <w:abstractNumId w:val="18"/>
  </w:num>
  <w:num w:numId="19">
    <w:abstractNumId w:val="1"/>
  </w:num>
  <w:num w:numId="20">
    <w:abstractNumId w:val="15"/>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37A4C"/>
    <w:rsid w:val="002254FA"/>
    <w:rsid w:val="00241AD0"/>
    <w:rsid w:val="00245612"/>
    <w:rsid w:val="00293AA5"/>
    <w:rsid w:val="002B0DCA"/>
    <w:rsid w:val="003E45C8"/>
    <w:rsid w:val="004356A7"/>
    <w:rsid w:val="004661C1"/>
    <w:rsid w:val="0057286F"/>
    <w:rsid w:val="005F5107"/>
    <w:rsid w:val="008D2FB7"/>
    <w:rsid w:val="00977A08"/>
    <w:rsid w:val="009D02D9"/>
    <w:rsid w:val="009E7BFA"/>
    <w:rsid w:val="00B0054D"/>
    <w:rsid w:val="00B61FD5"/>
    <w:rsid w:val="00B958FA"/>
    <w:rsid w:val="00CE16B0"/>
    <w:rsid w:val="00CF6508"/>
    <w:rsid w:val="00D44F74"/>
    <w:rsid w:val="00D967CC"/>
    <w:rsid w:val="00DE4C78"/>
    <w:rsid w:val="00EF5312"/>
    <w:rsid w:val="00F75E85"/>
    <w:rsid w:val="00F87106"/>
    <w:rsid w:val="00FE3A5C"/>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F87106"/>
    <w:pPr>
      <w:pBdr>
        <w:bottom w:val="single" w:sz="4" w:space="1" w:color="auto"/>
      </w:pBdr>
      <w:spacing w:before="240" w:after="240"/>
      <w:contextualSpacing/>
      <w:outlineLvl w:val="3"/>
    </w:pPr>
    <w:rPr>
      <w:rFonts w:ascii="Calibri" w:eastAsia="Times New Roman" w:hAnsi="Calibri"/>
      <w:b/>
      <w:bCs/>
      <w:iCs/>
      <w:sz w:val="28"/>
      <w:lang w:val="en-CA"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F87106"/>
    <w:rPr>
      <w:rFonts w:ascii="Calibri" w:eastAsia="Times New Roman" w:hAnsi="Calibri"/>
      <w:b/>
      <w:bCs/>
      <w:iCs/>
      <w:sz w:val="28"/>
      <w:lang w:val="en-CA" w:eastAsia="x-none" w:bidi="en-US"/>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F75E85"/>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F75E85"/>
    <w:rPr>
      <w:rFonts w:ascii="Times New Roman" w:eastAsia="Times New Roman" w:hAnsi="Times New Roman" w:cs="Times New Roman"/>
      <w:b/>
      <w:bCs/>
      <w:szCs w:val="24"/>
      <w:lang w:val="x-none" w:eastAsia="x-none"/>
    </w:rPr>
  </w:style>
  <w:style w:type="character" w:styleId="Strong">
    <w:name w:val="Strong"/>
    <w:qFormat/>
    <w:rsid w:val="009E7BFA"/>
    <w:rPr>
      <w:b/>
      <w:bCs/>
    </w:rPr>
  </w:style>
  <w:style w:type="character" w:styleId="CommentReference">
    <w:name w:val="annotation reference"/>
    <w:uiPriority w:val="99"/>
    <w:unhideWhenUsed/>
    <w:rsid w:val="009E7BFA"/>
    <w:rPr>
      <w:sz w:val="16"/>
      <w:szCs w:val="16"/>
    </w:rPr>
  </w:style>
  <w:style w:type="paragraph" w:styleId="CommentText">
    <w:name w:val="annotation text"/>
    <w:basedOn w:val="Normal"/>
    <w:link w:val="CommentTextChar"/>
    <w:uiPriority w:val="99"/>
    <w:unhideWhenUsed/>
    <w:rsid w:val="009E7BFA"/>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E7BFA"/>
    <w:rPr>
      <w:rFonts w:ascii="Times New Roman" w:eastAsia="Times New Roman" w:hAnsi="Times New Roman" w:cs="Times New Roman"/>
      <w:sz w:val="20"/>
      <w:szCs w:val="20"/>
      <w:lang w:val="x-none" w:eastAsia="x-none"/>
    </w:rPr>
  </w:style>
  <w:style w:type="paragraph" w:styleId="BodyText2">
    <w:name w:val="Body Text 2"/>
    <w:basedOn w:val="Normal"/>
    <w:link w:val="BodyText2Char"/>
    <w:uiPriority w:val="99"/>
    <w:semiHidden/>
    <w:unhideWhenUsed/>
    <w:rsid w:val="00293AA5"/>
    <w:pPr>
      <w:spacing w:after="120" w:line="480" w:lineRule="auto"/>
    </w:pPr>
  </w:style>
  <w:style w:type="character" w:customStyle="1" w:styleId="BodyText2Char">
    <w:name w:val="Body Text 2 Char"/>
    <w:basedOn w:val="DefaultParagraphFont"/>
    <w:link w:val="BodyText2"/>
    <w:uiPriority w:val="99"/>
    <w:semiHidden/>
    <w:rsid w:val="00293AA5"/>
  </w:style>
  <w:style w:type="paragraph" w:customStyle="1" w:styleId="Default">
    <w:name w:val="Default"/>
    <w:rsid w:val="00293AA5"/>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6</cp:revision>
  <dcterms:created xsi:type="dcterms:W3CDTF">2021-03-31T21:33:00Z</dcterms:created>
  <dcterms:modified xsi:type="dcterms:W3CDTF">2021-05-13T19:33:00Z</dcterms:modified>
</cp:coreProperties>
</file>