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F808" w14:textId="304F6DD2" w:rsidR="00977A08" w:rsidRPr="00977A08" w:rsidRDefault="00977A08" w:rsidP="00977A08">
      <w:pPr>
        <w:pStyle w:val="Heading1"/>
      </w:pPr>
      <w:bookmarkStart w:id="0" w:name="_Toc434930143"/>
      <w:bookmarkStart w:id="1" w:name="_Ref399279174"/>
      <w:r w:rsidRPr="00977A08">
        <w:t xml:space="preserve">Template </w:t>
      </w:r>
      <w:r w:rsidRPr="00F75E85">
        <w:t>0</w:t>
      </w:r>
      <w:r w:rsidR="0035666B">
        <w:t>8</w:t>
      </w:r>
      <w:r w:rsidR="005E1B29">
        <w:t>-</w:t>
      </w:r>
      <w:r w:rsidR="001E2F58">
        <w:t>D</w:t>
      </w:r>
      <w:r w:rsidRPr="00F75E85">
        <w:t xml:space="preserve"> </w:t>
      </w:r>
      <w:bookmarkEnd w:id="0"/>
      <w:bookmarkEnd w:id="1"/>
      <w:r w:rsidR="001E2F58">
        <w:t>Code of Conduct and Ethics</w:t>
      </w:r>
    </w:p>
    <w:p w14:paraId="6687B091" w14:textId="488C0B0A"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337D3288" w14:textId="77777777" w:rsidR="00697BF2" w:rsidRPr="00C463EA" w:rsidRDefault="00697BF2" w:rsidP="00697BF2">
      <w:pPr>
        <w:pStyle w:val="Heading4"/>
      </w:pPr>
      <w:r w:rsidRPr="00C463EA">
        <w:t>Definitions</w:t>
      </w:r>
    </w:p>
    <w:p w14:paraId="650868FD" w14:textId="77777777" w:rsidR="00697BF2" w:rsidRPr="00C463EA" w:rsidRDefault="00697BF2" w:rsidP="00697BF2">
      <w:pPr>
        <w:numPr>
          <w:ilvl w:val="0"/>
          <w:numId w:val="6"/>
        </w:numPr>
        <w:jc w:val="both"/>
      </w:pPr>
      <w:r w:rsidRPr="00C463EA">
        <w:t>The following terms have these meanings in this Code:</w:t>
      </w:r>
    </w:p>
    <w:p w14:paraId="0EB0AD18" w14:textId="77777777" w:rsidR="00697BF2" w:rsidRPr="00C463EA" w:rsidRDefault="00697BF2" w:rsidP="00697BF2">
      <w:pPr>
        <w:numPr>
          <w:ilvl w:val="0"/>
          <w:numId w:val="3"/>
        </w:numPr>
        <w:ind w:left="1080"/>
        <w:jc w:val="both"/>
      </w:pPr>
      <w:r w:rsidRPr="00C463EA">
        <w:t>“</w:t>
      </w:r>
      <w:r w:rsidRPr="00C463EA">
        <w:rPr>
          <w:i/>
        </w:rPr>
        <w:t>Individuals”</w:t>
      </w:r>
      <w:r w:rsidRPr="00C463EA">
        <w:rPr>
          <w:b/>
        </w:rPr>
        <w:t xml:space="preserve"> </w:t>
      </w:r>
      <w:r w:rsidRPr="00C463EA">
        <w:t xml:space="preserve">– Individuals employed by, or engaged in activities with, </w:t>
      </w:r>
      <w:r w:rsidRPr="00C463EA">
        <w:rPr>
          <w:color w:val="000000"/>
        </w:rPr>
        <w:t>the Organization</w:t>
      </w:r>
      <w:r w:rsidRPr="00C463EA">
        <w:t xml:space="preserve"> including, but not limited to, athletes, coaches, convenors, officials, volunteers, managers, administrators, committee members, parents and guardians and spectators at events, and Directors and Officers of </w:t>
      </w:r>
      <w:r w:rsidRPr="00C463EA">
        <w:rPr>
          <w:color w:val="000000"/>
        </w:rPr>
        <w:t>the Organization</w:t>
      </w:r>
    </w:p>
    <w:p w14:paraId="2AED3CE0" w14:textId="77777777" w:rsidR="00697BF2" w:rsidRPr="00C463EA" w:rsidRDefault="00697BF2" w:rsidP="00697BF2">
      <w:pPr>
        <w:numPr>
          <w:ilvl w:val="0"/>
          <w:numId w:val="3"/>
        </w:numPr>
        <w:ind w:left="1080"/>
        <w:jc w:val="both"/>
      </w:pPr>
      <w:bookmarkStart w:id="3" w:name="_Hlk529121926"/>
      <w:r w:rsidRPr="00C463EA">
        <w:t>“</w:t>
      </w:r>
      <w:r w:rsidRPr="00C463EA">
        <w:rPr>
          <w:i/>
        </w:rPr>
        <w:t>Workplace</w:t>
      </w:r>
      <w:r w:rsidRPr="00C463EA">
        <w:t xml:space="preserve">” - Any place where business or work-related activities are conducted. Workplaces include but are not limited to, the Organization’s office, work-related social functions, work assignments outside </w:t>
      </w:r>
      <w:r w:rsidRPr="00C463EA">
        <w:rPr>
          <w:color w:val="000000"/>
        </w:rPr>
        <w:t>the Organization’s</w:t>
      </w:r>
      <w:r w:rsidRPr="00C463EA">
        <w:t xml:space="preserve"> offices, work-related travel, the training and competition environment, and work-related conferences or training sessions</w:t>
      </w:r>
    </w:p>
    <w:p w14:paraId="6A4517F7" w14:textId="77777777" w:rsidR="00697BF2" w:rsidRPr="00C463EA" w:rsidRDefault="00697BF2" w:rsidP="00697BF2">
      <w:pPr>
        <w:numPr>
          <w:ilvl w:val="0"/>
          <w:numId w:val="3"/>
        </w:numPr>
        <w:ind w:left="1080"/>
        <w:jc w:val="both"/>
      </w:pPr>
      <w:r w:rsidRPr="00C463EA">
        <w:t>“</w:t>
      </w:r>
      <w:r w:rsidRPr="00C463EA">
        <w:rPr>
          <w:i/>
        </w:rPr>
        <w:t>Abuse</w:t>
      </w:r>
      <w:r w:rsidRPr="00C463EA">
        <w:t xml:space="preserve">” – As defined in the Organization’s </w:t>
      </w:r>
      <w:r w:rsidRPr="00C463EA">
        <w:rPr>
          <w:i/>
        </w:rPr>
        <w:t>Abuse Policy</w:t>
      </w:r>
    </w:p>
    <w:p w14:paraId="77B56094" w14:textId="77777777" w:rsidR="00697BF2" w:rsidRPr="00C463EA" w:rsidRDefault="00697BF2" w:rsidP="00697BF2">
      <w:pPr>
        <w:numPr>
          <w:ilvl w:val="0"/>
          <w:numId w:val="3"/>
        </w:numPr>
        <w:ind w:left="1080"/>
        <w:jc w:val="both"/>
      </w:pPr>
      <w:r w:rsidRPr="00C463EA">
        <w:t>“</w:t>
      </w:r>
      <w:r w:rsidRPr="00C463EA">
        <w:rPr>
          <w:i/>
        </w:rPr>
        <w:t>Discrimination</w:t>
      </w:r>
      <w:r w:rsidRPr="00C463EA">
        <w:t xml:space="preserve">” – Differential treatment of an individual based on one or more prohibited grounds which include race, citizenship, national or ethnic origin, </w:t>
      </w:r>
      <w:proofErr w:type="spellStart"/>
      <w:r w:rsidRPr="00C463EA">
        <w:t>colour</w:t>
      </w:r>
      <w:proofErr w:type="spellEnd"/>
      <w:r w:rsidRPr="00C463EA">
        <w:t>, religion, age, sex, sexual orientation, gender identity or expression, marital status, family status, genetic characteristics, or disability.</w:t>
      </w:r>
    </w:p>
    <w:p w14:paraId="044705A8" w14:textId="77777777" w:rsidR="00697BF2" w:rsidRPr="00C463EA" w:rsidRDefault="00697BF2" w:rsidP="00697BF2">
      <w:pPr>
        <w:numPr>
          <w:ilvl w:val="0"/>
          <w:numId w:val="3"/>
        </w:numPr>
        <w:ind w:left="1080"/>
        <w:jc w:val="both"/>
      </w:pPr>
      <w:r w:rsidRPr="00C463EA">
        <w:t>“</w:t>
      </w:r>
      <w:r w:rsidRPr="00C463EA">
        <w:rPr>
          <w:i/>
        </w:rPr>
        <w:t>Harassment</w:t>
      </w:r>
      <w:r w:rsidRPr="00C463EA">
        <w:t xml:space="preserve">” – A course of vexatious comment or conduct against an Individual or group, which is known or ought to reasonably be known to be unwelcome. Types of </w:t>
      </w:r>
      <w:proofErr w:type="spellStart"/>
      <w:r w:rsidRPr="00C463EA">
        <w:t>behaviour</w:t>
      </w:r>
      <w:proofErr w:type="spellEnd"/>
      <w:r w:rsidRPr="00C463EA">
        <w:t xml:space="preserve"> that constitute Harassment include, but are not limited to:</w:t>
      </w:r>
    </w:p>
    <w:p w14:paraId="33B0A31F" w14:textId="77777777" w:rsidR="00697BF2" w:rsidRPr="00C463EA" w:rsidRDefault="00697BF2" w:rsidP="00697BF2">
      <w:pPr>
        <w:numPr>
          <w:ilvl w:val="0"/>
          <w:numId w:val="10"/>
        </w:numPr>
        <w:ind w:left="1800" w:hanging="180"/>
        <w:contextualSpacing/>
      </w:pPr>
      <w:r w:rsidRPr="00C463EA">
        <w:t xml:space="preserve">Written or verbal abuse, threats, or </w:t>
      </w:r>
      <w:proofErr w:type="gramStart"/>
      <w:r w:rsidRPr="00C463EA">
        <w:t>outbursts;</w:t>
      </w:r>
      <w:proofErr w:type="gramEnd"/>
    </w:p>
    <w:p w14:paraId="1A6EB2BB" w14:textId="77777777" w:rsidR="00697BF2" w:rsidRPr="00C463EA" w:rsidRDefault="00697BF2" w:rsidP="00697BF2">
      <w:pPr>
        <w:numPr>
          <w:ilvl w:val="0"/>
          <w:numId w:val="10"/>
        </w:numPr>
        <w:ind w:left="1800" w:hanging="180"/>
        <w:contextualSpacing/>
      </w:pPr>
      <w:r w:rsidRPr="00C463EA">
        <w:t xml:space="preserve">Persistent unwelcome remarks, jokes, comments, innuendo, or </w:t>
      </w:r>
      <w:proofErr w:type="gramStart"/>
      <w:r w:rsidRPr="00C463EA">
        <w:t>taunts;</w:t>
      </w:r>
      <w:proofErr w:type="gramEnd"/>
    </w:p>
    <w:p w14:paraId="23CB7AF0" w14:textId="77777777" w:rsidR="00697BF2" w:rsidRPr="00C463EA" w:rsidRDefault="00697BF2" w:rsidP="00697BF2">
      <w:pPr>
        <w:numPr>
          <w:ilvl w:val="0"/>
          <w:numId w:val="10"/>
        </w:numPr>
        <w:ind w:left="1800" w:hanging="180"/>
        <w:contextualSpacing/>
      </w:pPr>
      <w:r w:rsidRPr="00C463EA">
        <w:t xml:space="preserve">Racial harassment, which is racial slurs, jokes, name calling, or insulting </w:t>
      </w:r>
      <w:proofErr w:type="spellStart"/>
      <w:r w:rsidRPr="00C463EA">
        <w:t>behaviour</w:t>
      </w:r>
      <w:proofErr w:type="spellEnd"/>
      <w:r w:rsidRPr="00C463EA">
        <w:t xml:space="preserve"> or terminology that reinforces stereotypes or discounts abilities because of racial or ethnic </w:t>
      </w:r>
      <w:proofErr w:type="gramStart"/>
      <w:r w:rsidRPr="00C463EA">
        <w:t>origin;</w:t>
      </w:r>
      <w:proofErr w:type="gramEnd"/>
    </w:p>
    <w:p w14:paraId="50381C35" w14:textId="77777777" w:rsidR="00697BF2" w:rsidRPr="00C463EA" w:rsidRDefault="00697BF2" w:rsidP="00697BF2">
      <w:pPr>
        <w:numPr>
          <w:ilvl w:val="0"/>
          <w:numId w:val="10"/>
        </w:numPr>
        <w:ind w:left="1800" w:hanging="180"/>
        <w:contextualSpacing/>
      </w:pPr>
      <w:r w:rsidRPr="00C463EA">
        <w:t xml:space="preserve">Leering or other suggestive or obscene </w:t>
      </w:r>
      <w:proofErr w:type="gramStart"/>
      <w:r w:rsidRPr="00C463EA">
        <w:t>gestures;</w:t>
      </w:r>
      <w:proofErr w:type="gramEnd"/>
    </w:p>
    <w:p w14:paraId="139F00FD" w14:textId="77777777" w:rsidR="00697BF2" w:rsidRPr="00C463EA" w:rsidRDefault="00697BF2" w:rsidP="00697BF2">
      <w:pPr>
        <w:numPr>
          <w:ilvl w:val="0"/>
          <w:numId w:val="10"/>
        </w:numPr>
        <w:ind w:left="1800" w:hanging="180"/>
        <w:contextualSpacing/>
      </w:pPr>
      <w:r w:rsidRPr="00C463EA">
        <w:t xml:space="preserve">Condescending or patronizing </w:t>
      </w:r>
      <w:proofErr w:type="spellStart"/>
      <w:r w:rsidRPr="00C463EA">
        <w:t>behaviour</w:t>
      </w:r>
      <w:proofErr w:type="spellEnd"/>
      <w:r w:rsidRPr="00C463EA">
        <w:t xml:space="preserve"> which is intended to undermine self-esteem, diminish performance or adversely affect working </w:t>
      </w:r>
      <w:proofErr w:type="gramStart"/>
      <w:r w:rsidRPr="00C463EA">
        <w:t>conditions;</w:t>
      </w:r>
      <w:proofErr w:type="gramEnd"/>
    </w:p>
    <w:p w14:paraId="55F59452" w14:textId="77777777" w:rsidR="00697BF2" w:rsidRPr="00C463EA" w:rsidRDefault="00697BF2" w:rsidP="00697BF2">
      <w:pPr>
        <w:numPr>
          <w:ilvl w:val="0"/>
          <w:numId w:val="10"/>
        </w:numPr>
        <w:ind w:left="1800" w:hanging="180"/>
        <w:contextualSpacing/>
      </w:pPr>
      <w:r w:rsidRPr="00C463EA">
        <w:t xml:space="preserve">Practical jokes which endanger a person’s safety, or may negatively affect </w:t>
      </w:r>
      <w:proofErr w:type="gramStart"/>
      <w:r w:rsidRPr="00C463EA">
        <w:t>performance;</w:t>
      </w:r>
      <w:proofErr w:type="gramEnd"/>
    </w:p>
    <w:p w14:paraId="4947E049" w14:textId="77777777" w:rsidR="00697BF2" w:rsidRPr="00C463EA" w:rsidRDefault="00697BF2" w:rsidP="00697BF2">
      <w:pPr>
        <w:numPr>
          <w:ilvl w:val="0"/>
          <w:numId w:val="10"/>
        </w:numPr>
        <w:ind w:left="1800" w:hanging="180"/>
        <w:contextualSpacing/>
      </w:pPr>
      <w:r w:rsidRPr="00C463EA">
        <w:t>Hazing, which is any form of conduct which exhibits any potentially humiliating, degrading, abusive, or dangerous activity expected of a junior-ranking individual by a more senior individual, which does not contribute to either individual’s positive development, but is required to be accepted as part of a team or group, regardless of the junior-ranking individual’s willingness to participate. This includes, but is not limited to, any activity, no matter how traditional or seemingly benign, that sets apart or alienates any teammate or group member based on class, number of years on the team or with the group, or ability;</w:t>
      </w:r>
    </w:p>
    <w:p w14:paraId="657429D5" w14:textId="77777777" w:rsidR="00697BF2" w:rsidRPr="00C463EA" w:rsidRDefault="00697BF2" w:rsidP="00697BF2">
      <w:pPr>
        <w:numPr>
          <w:ilvl w:val="0"/>
          <w:numId w:val="10"/>
        </w:numPr>
        <w:ind w:left="1800" w:hanging="180"/>
        <w:contextualSpacing/>
      </w:pPr>
      <w:r w:rsidRPr="00C463EA">
        <w:t xml:space="preserve">Unwanted physical contact including, but not limited to, touching, petting, pinching, or </w:t>
      </w:r>
      <w:proofErr w:type="gramStart"/>
      <w:r w:rsidRPr="00C463EA">
        <w:t>kissing;</w:t>
      </w:r>
      <w:proofErr w:type="gramEnd"/>
    </w:p>
    <w:p w14:paraId="3475BE00" w14:textId="77777777" w:rsidR="00697BF2" w:rsidRPr="00C463EA" w:rsidRDefault="00697BF2" w:rsidP="00697BF2">
      <w:pPr>
        <w:numPr>
          <w:ilvl w:val="0"/>
          <w:numId w:val="10"/>
        </w:numPr>
        <w:ind w:left="1800" w:hanging="180"/>
        <w:contextualSpacing/>
      </w:pPr>
      <w:r w:rsidRPr="00C463EA">
        <w:t xml:space="preserve">Deliberately excluding or socially isolating a person from a group or </w:t>
      </w:r>
      <w:proofErr w:type="gramStart"/>
      <w:r w:rsidRPr="00C463EA">
        <w:t>team;</w:t>
      </w:r>
      <w:proofErr w:type="gramEnd"/>
    </w:p>
    <w:p w14:paraId="2406D5E0" w14:textId="77777777" w:rsidR="00697BF2" w:rsidRPr="00C463EA" w:rsidRDefault="00697BF2" w:rsidP="00697BF2">
      <w:pPr>
        <w:numPr>
          <w:ilvl w:val="0"/>
          <w:numId w:val="10"/>
        </w:numPr>
        <w:ind w:left="1800" w:hanging="180"/>
        <w:contextualSpacing/>
      </w:pPr>
      <w:r w:rsidRPr="00C463EA">
        <w:t xml:space="preserve">Persistent sexual flirtations, advances, requests, or </w:t>
      </w:r>
      <w:proofErr w:type="gramStart"/>
      <w:r w:rsidRPr="00C463EA">
        <w:t>invitations;</w:t>
      </w:r>
      <w:proofErr w:type="gramEnd"/>
    </w:p>
    <w:p w14:paraId="3547BDFB" w14:textId="77777777" w:rsidR="00697BF2" w:rsidRPr="00C463EA" w:rsidRDefault="00697BF2" w:rsidP="00697BF2">
      <w:pPr>
        <w:numPr>
          <w:ilvl w:val="0"/>
          <w:numId w:val="10"/>
        </w:numPr>
        <w:ind w:left="1800" w:hanging="180"/>
        <w:contextualSpacing/>
      </w:pPr>
      <w:r w:rsidRPr="00C463EA">
        <w:lastRenderedPageBreak/>
        <w:t xml:space="preserve">Physical or sexual </w:t>
      </w:r>
      <w:proofErr w:type="gramStart"/>
      <w:r w:rsidRPr="00C463EA">
        <w:t>assault;</w:t>
      </w:r>
      <w:proofErr w:type="gramEnd"/>
    </w:p>
    <w:p w14:paraId="1C50043A" w14:textId="77777777" w:rsidR="00697BF2" w:rsidRPr="00C463EA" w:rsidRDefault="00697BF2" w:rsidP="00697BF2">
      <w:pPr>
        <w:numPr>
          <w:ilvl w:val="0"/>
          <w:numId w:val="10"/>
        </w:numPr>
        <w:ind w:left="1800" w:hanging="180"/>
        <w:contextualSpacing/>
      </w:pPr>
      <w:proofErr w:type="spellStart"/>
      <w:r w:rsidRPr="00C463EA">
        <w:t>Behaviours</w:t>
      </w:r>
      <w:proofErr w:type="spellEnd"/>
      <w:r w:rsidRPr="00C463EA">
        <w:t xml:space="preserve"> such as those described above that are not directed towards a specific person or group but have the same effect of creating a negative or hostile environment; and</w:t>
      </w:r>
    </w:p>
    <w:p w14:paraId="44BEE7D5" w14:textId="77777777" w:rsidR="00697BF2" w:rsidRPr="00C463EA" w:rsidRDefault="00697BF2" w:rsidP="00697BF2">
      <w:pPr>
        <w:numPr>
          <w:ilvl w:val="0"/>
          <w:numId w:val="10"/>
        </w:numPr>
        <w:ind w:left="1800" w:hanging="180"/>
        <w:contextualSpacing/>
        <w:rPr>
          <w:rFonts w:ascii="Times New Roman" w:hAnsi="Times New Roman"/>
        </w:rPr>
      </w:pPr>
      <w:r w:rsidRPr="00C463EA">
        <w:t xml:space="preserve">Retaliation or threats of retaliation against </w:t>
      </w:r>
      <w:r w:rsidRPr="00C463EA">
        <w:rPr>
          <w:lang w:val="it-IT"/>
        </w:rPr>
        <w:t>a person</w:t>
      </w:r>
      <w:r w:rsidRPr="00C463EA">
        <w:t xml:space="preserve"> who reports harassment to the Organization.</w:t>
      </w:r>
    </w:p>
    <w:p w14:paraId="6AD0AA25" w14:textId="77777777" w:rsidR="00697BF2" w:rsidRPr="00C463EA" w:rsidRDefault="00697BF2" w:rsidP="00697BF2">
      <w:pPr>
        <w:numPr>
          <w:ilvl w:val="0"/>
          <w:numId w:val="3"/>
        </w:numPr>
        <w:ind w:left="1080"/>
        <w:jc w:val="both"/>
      </w:pPr>
      <w:r w:rsidRPr="00C463EA">
        <w:rPr>
          <w:i/>
          <w:iCs/>
        </w:rPr>
        <w:t>“Workplace Harassment”</w:t>
      </w:r>
      <w:r w:rsidRPr="00C463EA">
        <w:t xml:space="preserve"> – Vexatious comment or conduct against a worker in a Workplace that is known or ought reasonably to be known to be unwelcome. Workplace Harassment should not be confused with legitimate, reasonable management actions that are part of the normal work/training function, including measures to correct performance deficiencies, such as placing someone on a performance improvement plan, or imposing discipline for workplace infractions. Types of </w:t>
      </w:r>
      <w:proofErr w:type="spellStart"/>
      <w:r w:rsidRPr="00C463EA">
        <w:t>behaviour</w:t>
      </w:r>
      <w:proofErr w:type="spellEnd"/>
      <w:r w:rsidRPr="00C463EA">
        <w:t xml:space="preserve"> that constitute Workplace Harassment include, but are not limited to:</w:t>
      </w:r>
    </w:p>
    <w:p w14:paraId="621C507D" w14:textId="77777777" w:rsidR="00697BF2" w:rsidRPr="00C463EA" w:rsidRDefault="00697BF2" w:rsidP="00697BF2">
      <w:pPr>
        <w:numPr>
          <w:ilvl w:val="0"/>
          <w:numId w:val="9"/>
        </w:numPr>
        <w:ind w:left="1800" w:hanging="180"/>
        <w:jc w:val="both"/>
      </w:pPr>
      <w:proofErr w:type="gramStart"/>
      <w:r w:rsidRPr="00C463EA">
        <w:t>Bullying;</w:t>
      </w:r>
      <w:proofErr w:type="gramEnd"/>
    </w:p>
    <w:p w14:paraId="7348BFC5" w14:textId="77777777" w:rsidR="00697BF2" w:rsidRPr="00C463EA" w:rsidRDefault="00697BF2" w:rsidP="00697BF2">
      <w:pPr>
        <w:numPr>
          <w:ilvl w:val="0"/>
          <w:numId w:val="9"/>
        </w:numPr>
        <w:ind w:left="1800" w:hanging="180"/>
        <w:jc w:val="both"/>
      </w:pPr>
      <w:r w:rsidRPr="00C463EA">
        <w:t xml:space="preserve">Workplace pranks, vandalism, bullying or </w:t>
      </w:r>
      <w:proofErr w:type="gramStart"/>
      <w:r w:rsidRPr="00C463EA">
        <w:t>hazing;</w:t>
      </w:r>
      <w:proofErr w:type="gramEnd"/>
    </w:p>
    <w:p w14:paraId="48F1EC24" w14:textId="77777777" w:rsidR="00697BF2" w:rsidRPr="00C463EA" w:rsidRDefault="00697BF2" w:rsidP="00697BF2">
      <w:pPr>
        <w:numPr>
          <w:ilvl w:val="0"/>
          <w:numId w:val="9"/>
        </w:numPr>
        <w:ind w:left="1800" w:hanging="180"/>
        <w:jc w:val="both"/>
      </w:pPr>
      <w:r w:rsidRPr="00C463EA">
        <w:t xml:space="preserve">Repeated offensive or intimidating phone calls or </w:t>
      </w:r>
      <w:proofErr w:type="gramStart"/>
      <w:r w:rsidRPr="00C463EA">
        <w:t>emails;</w:t>
      </w:r>
      <w:proofErr w:type="gramEnd"/>
    </w:p>
    <w:p w14:paraId="03FCF96C" w14:textId="77777777" w:rsidR="00697BF2" w:rsidRPr="00C463EA" w:rsidRDefault="00697BF2" w:rsidP="00697BF2">
      <w:pPr>
        <w:numPr>
          <w:ilvl w:val="0"/>
          <w:numId w:val="9"/>
        </w:numPr>
        <w:ind w:left="1800" w:hanging="180"/>
        <w:jc w:val="both"/>
      </w:pPr>
      <w:r w:rsidRPr="00C463EA">
        <w:t xml:space="preserve">Inappropriate sexual touching, advances, suggestions or </w:t>
      </w:r>
      <w:proofErr w:type="gramStart"/>
      <w:r w:rsidRPr="00C463EA">
        <w:t>requests;</w:t>
      </w:r>
      <w:proofErr w:type="gramEnd"/>
    </w:p>
    <w:p w14:paraId="1AF95DA2" w14:textId="77777777" w:rsidR="00697BF2" w:rsidRPr="00C463EA" w:rsidRDefault="00697BF2" w:rsidP="00697BF2">
      <w:pPr>
        <w:numPr>
          <w:ilvl w:val="0"/>
          <w:numId w:val="9"/>
        </w:numPr>
        <w:ind w:left="1800" w:hanging="180"/>
        <w:jc w:val="both"/>
      </w:pPr>
      <w:r w:rsidRPr="00C463EA">
        <w:t xml:space="preserve">Displaying or circulating offensive pictures, photographs or materials in printed or electronic </w:t>
      </w:r>
      <w:proofErr w:type="gramStart"/>
      <w:r w:rsidRPr="00C463EA">
        <w:t>form;</w:t>
      </w:r>
      <w:proofErr w:type="gramEnd"/>
    </w:p>
    <w:p w14:paraId="6B89C892" w14:textId="77777777" w:rsidR="00697BF2" w:rsidRPr="00C463EA" w:rsidRDefault="00697BF2" w:rsidP="00697BF2">
      <w:pPr>
        <w:numPr>
          <w:ilvl w:val="0"/>
          <w:numId w:val="9"/>
        </w:numPr>
        <w:ind w:left="1800" w:hanging="180"/>
        <w:jc w:val="both"/>
      </w:pPr>
      <w:r w:rsidRPr="00C463EA">
        <w:t xml:space="preserve">Psychological </w:t>
      </w:r>
      <w:proofErr w:type="gramStart"/>
      <w:r w:rsidRPr="00C463EA">
        <w:t>abuse;</w:t>
      </w:r>
      <w:proofErr w:type="gramEnd"/>
    </w:p>
    <w:p w14:paraId="1FE07623" w14:textId="77777777" w:rsidR="00697BF2" w:rsidRPr="00C463EA" w:rsidRDefault="00697BF2" w:rsidP="00697BF2">
      <w:pPr>
        <w:numPr>
          <w:ilvl w:val="0"/>
          <w:numId w:val="9"/>
        </w:numPr>
        <w:ind w:left="1800" w:hanging="180"/>
        <w:jc w:val="both"/>
      </w:pPr>
      <w:r w:rsidRPr="00C463EA">
        <w:t xml:space="preserve">Excluding or ignoring someone, including persistent exclusion of a person from work-related social </w:t>
      </w:r>
      <w:proofErr w:type="gramStart"/>
      <w:r w:rsidRPr="00C463EA">
        <w:t>gatherings;</w:t>
      </w:r>
      <w:proofErr w:type="gramEnd"/>
    </w:p>
    <w:p w14:paraId="0120E22D" w14:textId="77777777" w:rsidR="00697BF2" w:rsidRPr="00C463EA" w:rsidRDefault="00697BF2" w:rsidP="00697BF2">
      <w:pPr>
        <w:numPr>
          <w:ilvl w:val="0"/>
          <w:numId w:val="9"/>
        </w:numPr>
        <w:ind w:left="1800" w:hanging="180"/>
        <w:jc w:val="both"/>
      </w:pPr>
      <w:r w:rsidRPr="00C463EA">
        <w:t xml:space="preserve">Deliberately withholding information that would enable a person to do </w:t>
      </w:r>
      <w:r>
        <w:t>their</w:t>
      </w:r>
      <w:r w:rsidRPr="00C463EA">
        <w:t xml:space="preserve"> job, perform or </w:t>
      </w:r>
      <w:proofErr w:type="gramStart"/>
      <w:r w:rsidRPr="00C463EA">
        <w:t>train;</w:t>
      </w:r>
      <w:proofErr w:type="gramEnd"/>
    </w:p>
    <w:p w14:paraId="65919A6F" w14:textId="77777777" w:rsidR="00697BF2" w:rsidRPr="00C463EA" w:rsidRDefault="00697BF2" w:rsidP="00697BF2">
      <w:pPr>
        <w:numPr>
          <w:ilvl w:val="0"/>
          <w:numId w:val="9"/>
        </w:numPr>
        <w:ind w:left="1800" w:hanging="180"/>
        <w:jc w:val="both"/>
      </w:pPr>
      <w:r w:rsidRPr="00C463EA">
        <w:t xml:space="preserve">Sabotaging someone else’s work or </w:t>
      </w:r>
      <w:proofErr w:type="gramStart"/>
      <w:r w:rsidRPr="00C463EA">
        <w:t>performance;</w:t>
      </w:r>
      <w:proofErr w:type="gramEnd"/>
    </w:p>
    <w:p w14:paraId="1DDE761C" w14:textId="77777777" w:rsidR="00697BF2" w:rsidRPr="00C463EA" w:rsidRDefault="00697BF2" w:rsidP="00697BF2">
      <w:pPr>
        <w:numPr>
          <w:ilvl w:val="0"/>
          <w:numId w:val="9"/>
        </w:numPr>
        <w:ind w:left="1800" w:hanging="180"/>
        <w:jc w:val="both"/>
      </w:pPr>
      <w:r w:rsidRPr="00C463EA">
        <w:t xml:space="preserve">Gossiping or spreading malicious </w:t>
      </w:r>
      <w:proofErr w:type="spellStart"/>
      <w:proofErr w:type="gramStart"/>
      <w:r w:rsidRPr="00C463EA">
        <w:t>rumours</w:t>
      </w:r>
      <w:proofErr w:type="spellEnd"/>
      <w:r w:rsidRPr="00C463EA">
        <w:t>;</w:t>
      </w:r>
      <w:proofErr w:type="gramEnd"/>
    </w:p>
    <w:p w14:paraId="7A65D0AF" w14:textId="77777777" w:rsidR="00697BF2" w:rsidRPr="00C463EA" w:rsidRDefault="00697BF2" w:rsidP="00697BF2">
      <w:pPr>
        <w:numPr>
          <w:ilvl w:val="0"/>
          <w:numId w:val="9"/>
        </w:numPr>
        <w:ind w:left="1800" w:hanging="180"/>
        <w:jc w:val="both"/>
      </w:pPr>
      <w:r w:rsidRPr="00C463EA">
        <w:t>Intimidating words or conduct (offensive jokes or innuendos); and</w:t>
      </w:r>
    </w:p>
    <w:p w14:paraId="2F03B27A" w14:textId="77777777" w:rsidR="00697BF2" w:rsidRPr="00C463EA" w:rsidRDefault="00697BF2" w:rsidP="00697BF2">
      <w:pPr>
        <w:numPr>
          <w:ilvl w:val="0"/>
          <w:numId w:val="9"/>
        </w:numPr>
        <w:ind w:left="1800" w:hanging="180"/>
        <w:jc w:val="both"/>
      </w:pPr>
      <w:r w:rsidRPr="00C463EA">
        <w:t>Words or actions which are known or should reasonably be known to be offensive, embarrassing, humiliating, or demeaning.</w:t>
      </w:r>
    </w:p>
    <w:p w14:paraId="3BE2B130" w14:textId="77777777" w:rsidR="00697BF2" w:rsidRPr="00C463EA" w:rsidRDefault="00697BF2" w:rsidP="00697BF2">
      <w:pPr>
        <w:numPr>
          <w:ilvl w:val="0"/>
          <w:numId w:val="3"/>
        </w:numPr>
        <w:ind w:left="1080"/>
        <w:jc w:val="both"/>
      </w:pPr>
      <w:r w:rsidRPr="00C463EA">
        <w:t>“</w:t>
      </w:r>
      <w:r w:rsidRPr="00C463EA">
        <w:rPr>
          <w:i/>
          <w:iCs/>
        </w:rPr>
        <w:t>Sexual Harassment</w:t>
      </w:r>
      <w:r w:rsidRPr="00C463EA">
        <w:t xml:space="preserve">” – A course of vexatious comment or conduct against an Individual because of sex, sexual orientation, gender identify or gender expression, where the course of comment or conduct is known or ought reasonably to be known to be unwelcome; or making a sexual solicitation or advance where the person making the solicitation or advance is in a position to confer, grant or deny a benefit or advance to the Individual and the person knows or ought reasonably to know that the solicitation or advance is unwelcome. Types of </w:t>
      </w:r>
      <w:proofErr w:type="spellStart"/>
      <w:r w:rsidRPr="00C463EA">
        <w:t>behaviour</w:t>
      </w:r>
      <w:proofErr w:type="spellEnd"/>
      <w:r w:rsidRPr="00C463EA">
        <w:t xml:space="preserve"> that constitute Sexual Harassment include, but are not limited to:</w:t>
      </w:r>
    </w:p>
    <w:p w14:paraId="02B44121" w14:textId="77777777" w:rsidR="00697BF2" w:rsidRPr="00C463EA" w:rsidRDefault="00697BF2" w:rsidP="00697BF2">
      <w:pPr>
        <w:numPr>
          <w:ilvl w:val="0"/>
          <w:numId w:val="11"/>
        </w:numPr>
        <w:ind w:left="1800" w:hanging="180"/>
        <w:contextualSpacing/>
      </w:pPr>
      <w:r w:rsidRPr="00C463EA">
        <w:t xml:space="preserve">Sexist </w:t>
      </w:r>
      <w:proofErr w:type="gramStart"/>
      <w:r w:rsidRPr="00C463EA">
        <w:t>jokes;</w:t>
      </w:r>
      <w:proofErr w:type="gramEnd"/>
    </w:p>
    <w:p w14:paraId="5833356D" w14:textId="77777777" w:rsidR="00697BF2" w:rsidRPr="00C463EA" w:rsidRDefault="00697BF2" w:rsidP="00697BF2">
      <w:pPr>
        <w:numPr>
          <w:ilvl w:val="0"/>
          <w:numId w:val="11"/>
        </w:numPr>
        <w:ind w:left="1800" w:hanging="180"/>
        <w:contextualSpacing/>
      </w:pPr>
      <w:r w:rsidRPr="00C463EA">
        <w:t xml:space="preserve">Threats, punishment, or denial of a benefit for refusing a sexual </w:t>
      </w:r>
      <w:proofErr w:type="gramStart"/>
      <w:r w:rsidRPr="00C463EA">
        <w:t>advance;</w:t>
      </w:r>
      <w:proofErr w:type="gramEnd"/>
    </w:p>
    <w:p w14:paraId="3F957768" w14:textId="77777777" w:rsidR="00697BF2" w:rsidRPr="00C463EA" w:rsidRDefault="00697BF2" w:rsidP="00697BF2">
      <w:pPr>
        <w:numPr>
          <w:ilvl w:val="0"/>
          <w:numId w:val="11"/>
        </w:numPr>
        <w:ind w:left="1800" w:hanging="180"/>
        <w:contextualSpacing/>
      </w:pPr>
      <w:r w:rsidRPr="00C463EA">
        <w:t xml:space="preserve">Offering a benefit in exchange for a sexual </w:t>
      </w:r>
      <w:proofErr w:type="spellStart"/>
      <w:proofErr w:type="gramStart"/>
      <w:r w:rsidRPr="00C463EA">
        <w:t>favour</w:t>
      </w:r>
      <w:proofErr w:type="spellEnd"/>
      <w:r w:rsidRPr="00C463EA">
        <w:t>;</w:t>
      </w:r>
      <w:proofErr w:type="gramEnd"/>
    </w:p>
    <w:p w14:paraId="6412B555" w14:textId="77777777" w:rsidR="00697BF2" w:rsidRPr="00C463EA" w:rsidRDefault="00697BF2" w:rsidP="00697BF2">
      <w:pPr>
        <w:numPr>
          <w:ilvl w:val="0"/>
          <w:numId w:val="11"/>
        </w:numPr>
        <w:ind w:left="1800" w:hanging="180"/>
        <w:contextualSpacing/>
      </w:pPr>
      <w:r w:rsidRPr="00C463EA">
        <w:t xml:space="preserve">Demanding </w:t>
      </w:r>
      <w:proofErr w:type="gramStart"/>
      <w:r w:rsidRPr="00C463EA">
        <w:t>hugs;</w:t>
      </w:r>
      <w:proofErr w:type="gramEnd"/>
    </w:p>
    <w:p w14:paraId="3CC374F1" w14:textId="77777777" w:rsidR="00697BF2" w:rsidRPr="00C463EA" w:rsidRDefault="00697BF2" w:rsidP="00697BF2">
      <w:pPr>
        <w:numPr>
          <w:ilvl w:val="0"/>
          <w:numId w:val="11"/>
        </w:numPr>
        <w:ind w:left="1800" w:hanging="180"/>
        <w:contextualSpacing/>
      </w:pPr>
      <w:r w:rsidRPr="00C463EA">
        <w:t xml:space="preserve">Bragging about sexual </w:t>
      </w:r>
      <w:proofErr w:type="gramStart"/>
      <w:r w:rsidRPr="00C463EA">
        <w:t>ability;</w:t>
      </w:r>
      <w:proofErr w:type="gramEnd"/>
    </w:p>
    <w:p w14:paraId="316A0D14" w14:textId="77777777" w:rsidR="00697BF2" w:rsidRPr="00C463EA" w:rsidRDefault="00697BF2" w:rsidP="00697BF2">
      <w:pPr>
        <w:numPr>
          <w:ilvl w:val="0"/>
          <w:numId w:val="11"/>
        </w:numPr>
        <w:ind w:left="1800" w:hanging="180"/>
        <w:contextualSpacing/>
      </w:pPr>
      <w:r w:rsidRPr="00C463EA">
        <w:t>Leering (persistent sexual staring</w:t>
      </w:r>
      <w:proofErr w:type="gramStart"/>
      <w:r w:rsidRPr="00C463EA">
        <w:t>);</w:t>
      </w:r>
      <w:proofErr w:type="gramEnd"/>
    </w:p>
    <w:p w14:paraId="4C8495B3" w14:textId="77777777" w:rsidR="00697BF2" w:rsidRPr="00C463EA" w:rsidRDefault="00697BF2" w:rsidP="00697BF2">
      <w:pPr>
        <w:numPr>
          <w:ilvl w:val="0"/>
          <w:numId w:val="11"/>
        </w:numPr>
        <w:ind w:left="1800" w:hanging="180"/>
        <w:contextualSpacing/>
      </w:pPr>
      <w:r w:rsidRPr="00C463EA">
        <w:t xml:space="preserve">Sexual </w:t>
      </w:r>
      <w:proofErr w:type="gramStart"/>
      <w:r w:rsidRPr="00C463EA">
        <w:t>assault;</w:t>
      </w:r>
      <w:proofErr w:type="gramEnd"/>
    </w:p>
    <w:p w14:paraId="156FE147" w14:textId="77777777" w:rsidR="00697BF2" w:rsidRPr="00C463EA" w:rsidRDefault="00697BF2" w:rsidP="00697BF2">
      <w:pPr>
        <w:numPr>
          <w:ilvl w:val="0"/>
          <w:numId w:val="11"/>
        </w:numPr>
        <w:ind w:left="1800" w:hanging="180"/>
        <w:contextualSpacing/>
      </w:pPr>
      <w:r w:rsidRPr="00C463EA">
        <w:t xml:space="preserve">Display of sexually offensive </w:t>
      </w:r>
      <w:proofErr w:type="gramStart"/>
      <w:r w:rsidRPr="00C463EA">
        <w:t>material;</w:t>
      </w:r>
      <w:proofErr w:type="gramEnd"/>
    </w:p>
    <w:p w14:paraId="00220DD4" w14:textId="77777777" w:rsidR="00697BF2" w:rsidRPr="00C463EA" w:rsidRDefault="00697BF2" w:rsidP="00697BF2">
      <w:pPr>
        <w:numPr>
          <w:ilvl w:val="0"/>
          <w:numId w:val="11"/>
        </w:numPr>
        <w:ind w:left="1800" w:hanging="180"/>
        <w:contextualSpacing/>
      </w:pPr>
      <w:r w:rsidRPr="00C463EA">
        <w:t xml:space="preserve">Distributing sexually explicit messages or attachments such as pictures or video </w:t>
      </w:r>
      <w:proofErr w:type="gramStart"/>
      <w:r w:rsidRPr="00C463EA">
        <w:t>files;</w:t>
      </w:r>
      <w:proofErr w:type="gramEnd"/>
    </w:p>
    <w:p w14:paraId="357937DC" w14:textId="77777777" w:rsidR="00697BF2" w:rsidRPr="00C463EA" w:rsidRDefault="00697BF2" w:rsidP="00697BF2">
      <w:pPr>
        <w:numPr>
          <w:ilvl w:val="0"/>
          <w:numId w:val="11"/>
        </w:numPr>
        <w:ind w:left="1800" w:hanging="180"/>
        <w:contextualSpacing/>
      </w:pPr>
      <w:r w:rsidRPr="00C463EA">
        <w:t>Sexually degrading words used to describe a</w:t>
      </w:r>
      <w:r w:rsidRPr="00C463EA">
        <w:rPr>
          <w:lang w:val="it-IT"/>
        </w:rPr>
        <w:t xml:space="preserve">n </w:t>
      </w:r>
      <w:proofErr w:type="gramStart"/>
      <w:r w:rsidRPr="00C463EA">
        <w:rPr>
          <w:lang w:val="it-IT"/>
        </w:rPr>
        <w:t>Individual;</w:t>
      </w:r>
      <w:proofErr w:type="gramEnd"/>
    </w:p>
    <w:p w14:paraId="0660D575" w14:textId="77777777" w:rsidR="00697BF2" w:rsidRPr="00C463EA" w:rsidRDefault="00697BF2" w:rsidP="00697BF2">
      <w:pPr>
        <w:numPr>
          <w:ilvl w:val="0"/>
          <w:numId w:val="11"/>
        </w:numPr>
        <w:ind w:left="1800" w:hanging="180"/>
        <w:contextualSpacing/>
      </w:pPr>
      <w:r w:rsidRPr="00C463EA">
        <w:lastRenderedPageBreak/>
        <w:t>Unwelcome inquiries into or comments about an Individual’</w:t>
      </w:r>
      <w:r w:rsidRPr="00C463EA">
        <w:rPr>
          <w:lang w:val="de-DE"/>
        </w:rPr>
        <w:t xml:space="preserve">s gender identity or physical </w:t>
      </w:r>
      <w:proofErr w:type="gramStart"/>
      <w:r w:rsidRPr="00C463EA">
        <w:rPr>
          <w:lang w:val="de-DE"/>
        </w:rPr>
        <w:t>appearance;</w:t>
      </w:r>
      <w:proofErr w:type="gramEnd"/>
    </w:p>
    <w:p w14:paraId="4BE9A5E5" w14:textId="77777777" w:rsidR="00697BF2" w:rsidRPr="00C463EA" w:rsidRDefault="00697BF2" w:rsidP="00697BF2">
      <w:pPr>
        <w:numPr>
          <w:ilvl w:val="0"/>
          <w:numId w:val="11"/>
        </w:numPr>
        <w:ind w:left="1800" w:hanging="180"/>
        <w:contextualSpacing/>
      </w:pPr>
      <w:r w:rsidRPr="00C463EA">
        <w:t>Inquiries or comments about a</w:t>
      </w:r>
      <w:r w:rsidRPr="00C463EA">
        <w:rPr>
          <w:lang w:val="it-IT"/>
        </w:rPr>
        <w:t>n Individual</w:t>
      </w:r>
      <w:r w:rsidRPr="00C463EA">
        <w:t xml:space="preserve">’s sex </w:t>
      </w:r>
      <w:proofErr w:type="gramStart"/>
      <w:r w:rsidRPr="00C463EA">
        <w:t>life;</w:t>
      </w:r>
      <w:proofErr w:type="gramEnd"/>
    </w:p>
    <w:p w14:paraId="5D8E2B77" w14:textId="77777777" w:rsidR="00697BF2" w:rsidRPr="00C463EA" w:rsidRDefault="00697BF2" w:rsidP="00697BF2">
      <w:pPr>
        <w:numPr>
          <w:ilvl w:val="0"/>
          <w:numId w:val="11"/>
        </w:numPr>
        <w:ind w:left="1800" w:hanging="180"/>
        <w:contextualSpacing/>
      </w:pPr>
      <w:r w:rsidRPr="00C463EA">
        <w:t xml:space="preserve">Persistent, unwanted attention after a consensual relationship </w:t>
      </w:r>
      <w:proofErr w:type="gramStart"/>
      <w:r w:rsidRPr="00C463EA">
        <w:t>ends;</w:t>
      </w:r>
      <w:proofErr w:type="gramEnd"/>
    </w:p>
    <w:p w14:paraId="322655F0" w14:textId="77777777" w:rsidR="00697BF2" w:rsidRPr="00C463EA" w:rsidRDefault="00697BF2" w:rsidP="00697BF2">
      <w:pPr>
        <w:numPr>
          <w:ilvl w:val="0"/>
          <w:numId w:val="11"/>
        </w:numPr>
        <w:ind w:left="1800" w:hanging="180"/>
        <w:contextualSpacing/>
      </w:pPr>
      <w:r w:rsidRPr="00C463EA">
        <w:t>Persistent unwelcome sexual flirtations, advances, or propositions; and</w:t>
      </w:r>
    </w:p>
    <w:p w14:paraId="03BBACA3" w14:textId="77777777" w:rsidR="00697BF2" w:rsidRPr="00C463EA" w:rsidRDefault="00697BF2" w:rsidP="00697BF2">
      <w:pPr>
        <w:numPr>
          <w:ilvl w:val="0"/>
          <w:numId w:val="11"/>
        </w:numPr>
        <w:ind w:left="1800" w:hanging="180"/>
        <w:contextualSpacing/>
        <w:rPr>
          <w:rFonts w:ascii="Times New Roman" w:hAnsi="Times New Roman"/>
        </w:rPr>
      </w:pPr>
      <w:r w:rsidRPr="00C463EA">
        <w:t>Persistent unwanted contact.</w:t>
      </w:r>
    </w:p>
    <w:p w14:paraId="51DA9187" w14:textId="77777777" w:rsidR="00697BF2" w:rsidRPr="00C463EA" w:rsidRDefault="00697BF2" w:rsidP="00697BF2">
      <w:pPr>
        <w:numPr>
          <w:ilvl w:val="0"/>
          <w:numId w:val="3"/>
        </w:numPr>
        <w:ind w:left="1080"/>
        <w:jc w:val="both"/>
      </w:pPr>
      <w:r w:rsidRPr="00C463EA">
        <w:t>“</w:t>
      </w:r>
      <w:r w:rsidRPr="00C463EA">
        <w:rPr>
          <w:i/>
          <w:iCs/>
        </w:rPr>
        <w:t>Workplace Violence</w:t>
      </w:r>
      <w:r w:rsidRPr="00C463EA">
        <w:t xml:space="preserve">” – the use of or threat of physical force by a person against a worker in a Workplace that causes or could cause physical injury to the worker; an attempt to exercise physical force against a worker in a Workplace that could cause physical injury to the worker; or a statement or </w:t>
      </w:r>
      <w:proofErr w:type="spellStart"/>
      <w:r w:rsidRPr="00C463EA">
        <w:t>behaviour</w:t>
      </w:r>
      <w:proofErr w:type="spellEnd"/>
      <w:r w:rsidRPr="00C463EA">
        <w:t xml:space="preserve"> that it is reasonable for a worker to interpret as a threat to exercise physical force against the worker in a Workplace that could cause physical injury to the worker. Types of </w:t>
      </w:r>
      <w:proofErr w:type="spellStart"/>
      <w:r w:rsidRPr="00C463EA">
        <w:t>behaviour</w:t>
      </w:r>
      <w:proofErr w:type="spellEnd"/>
      <w:r w:rsidRPr="00C463EA">
        <w:t xml:space="preserve"> that constitute Workplace Violence include, but are not limited to:</w:t>
      </w:r>
    </w:p>
    <w:p w14:paraId="490DB73E" w14:textId="77777777" w:rsidR="00697BF2" w:rsidRPr="00C463EA" w:rsidRDefault="00697BF2" w:rsidP="00697BF2">
      <w:pPr>
        <w:numPr>
          <w:ilvl w:val="0"/>
          <w:numId w:val="12"/>
        </w:numPr>
        <w:ind w:hanging="180"/>
        <w:jc w:val="both"/>
      </w:pPr>
      <w:r w:rsidRPr="00C463EA">
        <w:t xml:space="preserve">Verbal or written threats to </w:t>
      </w:r>
      <w:proofErr w:type="gramStart"/>
      <w:r w:rsidRPr="00C463EA">
        <w:t>attack;</w:t>
      </w:r>
      <w:proofErr w:type="gramEnd"/>
    </w:p>
    <w:p w14:paraId="2E3B9F24" w14:textId="77777777" w:rsidR="00697BF2" w:rsidRPr="00C463EA" w:rsidRDefault="00697BF2" w:rsidP="00697BF2">
      <w:pPr>
        <w:numPr>
          <w:ilvl w:val="0"/>
          <w:numId w:val="12"/>
        </w:numPr>
        <w:ind w:hanging="180"/>
        <w:jc w:val="both"/>
      </w:pPr>
      <w:r w:rsidRPr="00C463EA">
        <w:t xml:space="preserve">Sending to or leaving threatening notes or </w:t>
      </w:r>
      <w:proofErr w:type="gramStart"/>
      <w:r w:rsidRPr="00C463EA">
        <w:t>emails;</w:t>
      </w:r>
      <w:proofErr w:type="gramEnd"/>
    </w:p>
    <w:p w14:paraId="4054E4D8" w14:textId="77777777" w:rsidR="00697BF2" w:rsidRPr="00C463EA" w:rsidRDefault="00697BF2" w:rsidP="00697BF2">
      <w:pPr>
        <w:numPr>
          <w:ilvl w:val="0"/>
          <w:numId w:val="12"/>
        </w:numPr>
        <w:ind w:hanging="180"/>
        <w:jc w:val="both"/>
      </w:pPr>
      <w:r w:rsidRPr="00C463EA">
        <w:t xml:space="preserve">Physically threatening </w:t>
      </w:r>
      <w:proofErr w:type="spellStart"/>
      <w:r w:rsidRPr="00C463EA">
        <w:t>behaviour</w:t>
      </w:r>
      <w:proofErr w:type="spellEnd"/>
      <w:r w:rsidRPr="00C463EA">
        <w:t xml:space="preserve"> such as shaking a fist at someone, finger pointing, destroying property, or throwing </w:t>
      </w:r>
      <w:proofErr w:type="gramStart"/>
      <w:r w:rsidRPr="00C463EA">
        <w:t>objects;</w:t>
      </w:r>
      <w:proofErr w:type="gramEnd"/>
    </w:p>
    <w:p w14:paraId="13DC1839" w14:textId="77777777" w:rsidR="00697BF2" w:rsidRPr="00C463EA" w:rsidRDefault="00697BF2" w:rsidP="00697BF2">
      <w:pPr>
        <w:numPr>
          <w:ilvl w:val="0"/>
          <w:numId w:val="12"/>
        </w:numPr>
        <w:ind w:hanging="180"/>
        <w:jc w:val="both"/>
      </w:pPr>
      <w:r w:rsidRPr="00C463EA">
        <w:t xml:space="preserve">Wielding a weapon in a </w:t>
      </w:r>
      <w:proofErr w:type="gramStart"/>
      <w:r w:rsidRPr="00C463EA">
        <w:t>Workplace;</w:t>
      </w:r>
      <w:proofErr w:type="gramEnd"/>
    </w:p>
    <w:p w14:paraId="7D9A0FCE" w14:textId="77777777" w:rsidR="00697BF2" w:rsidRPr="00C463EA" w:rsidRDefault="00697BF2" w:rsidP="00697BF2">
      <w:pPr>
        <w:numPr>
          <w:ilvl w:val="0"/>
          <w:numId w:val="12"/>
        </w:numPr>
        <w:ind w:hanging="180"/>
        <w:jc w:val="both"/>
      </w:pPr>
      <w:r w:rsidRPr="00C463EA">
        <w:t xml:space="preserve">Hitting, pinching or unwanted touching which is not </w:t>
      </w:r>
      <w:proofErr w:type="gramStart"/>
      <w:r w:rsidRPr="00C463EA">
        <w:t>accidental;</w:t>
      </w:r>
      <w:proofErr w:type="gramEnd"/>
    </w:p>
    <w:p w14:paraId="1A5D4E85" w14:textId="77777777" w:rsidR="00697BF2" w:rsidRPr="00C463EA" w:rsidRDefault="00697BF2" w:rsidP="00697BF2">
      <w:pPr>
        <w:numPr>
          <w:ilvl w:val="0"/>
          <w:numId w:val="12"/>
        </w:numPr>
        <w:ind w:hanging="180"/>
        <w:jc w:val="both"/>
      </w:pPr>
      <w:r w:rsidRPr="00C463EA">
        <w:t xml:space="preserve">Dangerous or threatening </w:t>
      </w:r>
      <w:proofErr w:type="gramStart"/>
      <w:r w:rsidRPr="00C463EA">
        <w:t>horseplay;</w:t>
      </w:r>
      <w:proofErr w:type="gramEnd"/>
    </w:p>
    <w:p w14:paraId="089A0163" w14:textId="77777777" w:rsidR="00697BF2" w:rsidRPr="00C463EA" w:rsidRDefault="00697BF2" w:rsidP="00697BF2">
      <w:pPr>
        <w:numPr>
          <w:ilvl w:val="0"/>
          <w:numId w:val="12"/>
        </w:numPr>
        <w:ind w:hanging="180"/>
        <w:jc w:val="both"/>
      </w:pPr>
      <w:r w:rsidRPr="00C463EA">
        <w:t xml:space="preserve">Physical restraint or </w:t>
      </w:r>
      <w:proofErr w:type="gramStart"/>
      <w:r w:rsidRPr="00C463EA">
        <w:t>confinement;</w:t>
      </w:r>
      <w:proofErr w:type="gramEnd"/>
    </w:p>
    <w:p w14:paraId="1733E7DE" w14:textId="77777777" w:rsidR="00697BF2" w:rsidRPr="00C463EA" w:rsidRDefault="00697BF2" w:rsidP="00697BF2">
      <w:pPr>
        <w:numPr>
          <w:ilvl w:val="0"/>
          <w:numId w:val="12"/>
        </w:numPr>
        <w:ind w:hanging="180"/>
        <w:jc w:val="both"/>
      </w:pPr>
      <w:r w:rsidRPr="00C463EA">
        <w:t xml:space="preserve">Blatant or intentional disregard for the safety or wellbeing of </w:t>
      </w:r>
      <w:proofErr w:type="gramStart"/>
      <w:r w:rsidRPr="00C463EA">
        <w:t>others;</w:t>
      </w:r>
      <w:proofErr w:type="gramEnd"/>
    </w:p>
    <w:p w14:paraId="3D52EC44" w14:textId="77777777" w:rsidR="00697BF2" w:rsidRPr="00C463EA" w:rsidRDefault="00697BF2" w:rsidP="00697BF2">
      <w:pPr>
        <w:numPr>
          <w:ilvl w:val="0"/>
          <w:numId w:val="12"/>
        </w:numPr>
        <w:ind w:hanging="180"/>
        <w:jc w:val="both"/>
      </w:pPr>
      <w:r w:rsidRPr="00C463EA">
        <w:t xml:space="preserve">Blocking normal movement or physical interference, with or without the use of </w:t>
      </w:r>
      <w:proofErr w:type="gramStart"/>
      <w:r w:rsidRPr="00C463EA">
        <w:t>equipment;</w:t>
      </w:r>
      <w:proofErr w:type="gramEnd"/>
    </w:p>
    <w:p w14:paraId="313EC485" w14:textId="77777777" w:rsidR="00697BF2" w:rsidRPr="00C463EA" w:rsidRDefault="00697BF2" w:rsidP="00697BF2">
      <w:pPr>
        <w:numPr>
          <w:ilvl w:val="0"/>
          <w:numId w:val="12"/>
        </w:numPr>
        <w:ind w:hanging="180"/>
        <w:jc w:val="both"/>
      </w:pPr>
      <w:r w:rsidRPr="00C463EA">
        <w:t>Sexual violence; and</w:t>
      </w:r>
    </w:p>
    <w:p w14:paraId="5005F7A9" w14:textId="77777777" w:rsidR="00697BF2" w:rsidRPr="00C463EA" w:rsidRDefault="00697BF2" w:rsidP="00697BF2">
      <w:pPr>
        <w:numPr>
          <w:ilvl w:val="0"/>
          <w:numId w:val="12"/>
        </w:numPr>
        <w:ind w:hanging="180"/>
        <w:jc w:val="both"/>
      </w:pPr>
      <w:r w:rsidRPr="00C463EA">
        <w:t>Any attempt to engage in the type of conduct outlined above.</w:t>
      </w:r>
    </w:p>
    <w:bookmarkEnd w:id="3"/>
    <w:p w14:paraId="0FFAE3F7" w14:textId="77777777" w:rsidR="00697BF2" w:rsidRPr="00C463EA" w:rsidRDefault="00697BF2" w:rsidP="00697BF2">
      <w:pPr>
        <w:tabs>
          <w:tab w:val="left" w:pos="2005"/>
        </w:tabs>
        <w:jc w:val="both"/>
        <w:rPr>
          <w:b/>
        </w:rPr>
      </w:pPr>
    </w:p>
    <w:p w14:paraId="27083ED8" w14:textId="77777777" w:rsidR="00697BF2" w:rsidRPr="00C463EA" w:rsidRDefault="00697BF2" w:rsidP="00697BF2">
      <w:pPr>
        <w:pStyle w:val="Heading4"/>
      </w:pPr>
      <w:r w:rsidRPr="00C463EA">
        <w:t>Purpose</w:t>
      </w:r>
    </w:p>
    <w:p w14:paraId="025F9C38" w14:textId="77777777" w:rsidR="00697BF2" w:rsidRPr="00C463EA" w:rsidRDefault="00697BF2" w:rsidP="00697BF2">
      <w:pPr>
        <w:numPr>
          <w:ilvl w:val="0"/>
          <w:numId w:val="6"/>
        </w:numPr>
        <w:jc w:val="both"/>
      </w:pPr>
      <w:r w:rsidRPr="00C463EA">
        <w:t xml:space="preserve">The purpose of this Code is to ensure a safe and positive environment (within </w:t>
      </w:r>
      <w:r w:rsidRPr="00C463EA">
        <w:rPr>
          <w:color w:val="000000"/>
        </w:rPr>
        <w:t>the Organization’s</w:t>
      </w:r>
      <w:r w:rsidRPr="00C463EA">
        <w:t xml:space="preserve"> programs, activities, and events) by making Individuals aware that there is an expectation, </w:t>
      </w:r>
      <w:proofErr w:type="gramStart"/>
      <w:r w:rsidRPr="00C463EA">
        <w:t>at all times</w:t>
      </w:r>
      <w:proofErr w:type="gramEnd"/>
      <w:r w:rsidRPr="00C463EA">
        <w:t xml:space="preserve">, of appropriate </w:t>
      </w:r>
      <w:proofErr w:type="spellStart"/>
      <w:r w:rsidRPr="00C463EA">
        <w:t>behaviour</w:t>
      </w:r>
      <w:proofErr w:type="spellEnd"/>
      <w:r w:rsidRPr="00C463EA">
        <w:t xml:space="preserve"> consistent with </w:t>
      </w:r>
      <w:r w:rsidRPr="00C463EA">
        <w:rPr>
          <w:color w:val="000000"/>
        </w:rPr>
        <w:t>the Organization</w:t>
      </w:r>
      <w:r w:rsidRPr="00C463EA">
        <w:t xml:space="preserve">’s core values. </w:t>
      </w:r>
      <w:r w:rsidRPr="00C463EA">
        <w:rPr>
          <w:color w:val="000000"/>
        </w:rPr>
        <w:t>The Organization</w:t>
      </w:r>
      <w:r w:rsidRPr="00C463EA">
        <w:t xml:space="preserve"> supports equal opportunity, prohibits discriminatory practices, and is committed to providing an environment in which all individuals are treated with respect and fairness. </w:t>
      </w:r>
    </w:p>
    <w:p w14:paraId="28F8C937" w14:textId="77777777" w:rsidR="00697BF2" w:rsidRPr="00C463EA" w:rsidRDefault="00697BF2" w:rsidP="00697BF2">
      <w:pPr>
        <w:jc w:val="both"/>
        <w:rPr>
          <w:i/>
        </w:rPr>
      </w:pPr>
    </w:p>
    <w:p w14:paraId="6B4C17A6" w14:textId="77777777" w:rsidR="00697BF2" w:rsidRPr="00C463EA" w:rsidRDefault="00697BF2" w:rsidP="00697BF2">
      <w:pPr>
        <w:pStyle w:val="Heading4"/>
      </w:pPr>
      <w:r w:rsidRPr="00C463EA">
        <w:t>Application of this Code</w:t>
      </w:r>
    </w:p>
    <w:p w14:paraId="613435E3" w14:textId="77777777" w:rsidR="00697BF2" w:rsidRPr="00C463EA" w:rsidRDefault="00697BF2" w:rsidP="00697BF2">
      <w:pPr>
        <w:numPr>
          <w:ilvl w:val="0"/>
          <w:numId w:val="6"/>
        </w:numPr>
        <w:jc w:val="both"/>
      </w:pPr>
      <w:r w:rsidRPr="00C463EA">
        <w:t xml:space="preserve">This Code applies to Individuals’ conduct </w:t>
      </w:r>
      <w:r w:rsidRPr="00C463EA">
        <w:rPr>
          <w:color w:val="000000"/>
        </w:rPr>
        <w:t>during the Organization’s</w:t>
      </w:r>
      <w:r w:rsidRPr="00C463EA">
        <w:t xml:space="preserve"> </w:t>
      </w:r>
      <w:r w:rsidRPr="00C463EA">
        <w:rPr>
          <w:color w:val="000000"/>
        </w:rPr>
        <w:t xml:space="preserve">business, activities, and events including, but not limited to, </w:t>
      </w:r>
      <w:r w:rsidRPr="00C463EA">
        <w:t xml:space="preserve">competitions, practices, tryouts, training camps, travel associated with </w:t>
      </w:r>
      <w:r w:rsidRPr="00C463EA">
        <w:rPr>
          <w:color w:val="000000"/>
        </w:rPr>
        <w:t>the Organization’s</w:t>
      </w:r>
      <w:r w:rsidRPr="00C463EA">
        <w:t xml:space="preserve"> activities, the Organization</w:t>
      </w:r>
      <w:r w:rsidRPr="00C463EA">
        <w:rPr>
          <w:color w:val="000000"/>
        </w:rPr>
        <w:t>’s</w:t>
      </w:r>
      <w:r w:rsidRPr="00C463EA">
        <w:t xml:space="preserve"> office environment, and any meetings.</w:t>
      </w:r>
    </w:p>
    <w:p w14:paraId="2B042599" w14:textId="77777777" w:rsidR="00697BF2" w:rsidRPr="00C463EA" w:rsidRDefault="00697BF2" w:rsidP="00697BF2">
      <w:pPr>
        <w:ind w:left="360"/>
        <w:jc w:val="both"/>
      </w:pPr>
    </w:p>
    <w:p w14:paraId="59233A25" w14:textId="77777777" w:rsidR="00697BF2" w:rsidRPr="00C463EA" w:rsidRDefault="00697BF2" w:rsidP="00697BF2">
      <w:pPr>
        <w:numPr>
          <w:ilvl w:val="0"/>
          <w:numId w:val="6"/>
        </w:numPr>
        <w:jc w:val="both"/>
      </w:pPr>
      <w:r w:rsidRPr="00C463EA">
        <w:t xml:space="preserve">An Individual who violates this Code may be subject to sanctions pursuant to </w:t>
      </w:r>
      <w:r w:rsidRPr="00C463EA">
        <w:rPr>
          <w:color w:val="000000"/>
        </w:rPr>
        <w:t>the Organization</w:t>
      </w:r>
      <w:r w:rsidRPr="00C463EA">
        <w:t xml:space="preserve">’s </w:t>
      </w:r>
      <w:r w:rsidRPr="00C463EA">
        <w:rPr>
          <w:i/>
        </w:rPr>
        <w:t>Discipline and Complaints Policy</w:t>
      </w:r>
      <w:r w:rsidRPr="00C463EA">
        <w:t xml:space="preserve">. In addition to facing possible sanction pursuant to </w:t>
      </w:r>
      <w:r w:rsidRPr="00C463EA">
        <w:rPr>
          <w:color w:val="000000"/>
        </w:rPr>
        <w:t>the Organization</w:t>
      </w:r>
      <w:r w:rsidRPr="00C463EA">
        <w:t xml:space="preserve">’s </w:t>
      </w:r>
      <w:r w:rsidRPr="00C463EA">
        <w:rPr>
          <w:i/>
        </w:rPr>
        <w:t>Discipline and Complaints Policy,</w:t>
      </w:r>
      <w:r w:rsidRPr="00C463EA">
        <w:t xml:space="preserve"> an Individual who violates this Code during a competition may be </w:t>
      </w:r>
      <w:r w:rsidRPr="00C463EA">
        <w:lastRenderedPageBreak/>
        <w:t>ejected from the competition or the playing area, the official may delay the competition until the Individual complies with the ejection, and the Individual may be subject to any additional discipline associated with the competition.</w:t>
      </w:r>
    </w:p>
    <w:p w14:paraId="377A75EF" w14:textId="77777777" w:rsidR="00697BF2" w:rsidRPr="00C463EA" w:rsidRDefault="00697BF2" w:rsidP="00697BF2">
      <w:pPr>
        <w:ind w:left="360"/>
        <w:jc w:val="both"/>
      </w:pPr>
    </w:p>
    <w:p w14:paraId="700B1927" w14:textId="77777777" w:rsidR="00697BF2" w:rsidRPr="00C463EA" w:rsidRDefault="00697BF2" w:rsidP="00697BF2">
      <w:pPr>
        <w:numPr>
          <w:ilvl w:val="0"/>
          <w:numId w:val="6"/>
        </w:numPr>
        <w:jc w:val="both"/>
      </w:pPr>
      <w:r w:rsidRPr="00C463EA">
        <w:t xml:space="preserve">An employee of </w:t>
      </w:r>
      <w:r w:rsidRPr="00C463EA">
        <w:rPr>
          <w:color w:val="000000"/>
        </w:rPr>
        <w:t>the Organization</w:t>
      </w:r>
      <w:r w:rsidRPr="00C463EA">
        <w:t xml:space="preserve"> found to have engaged in acts of violence or harassment against any other employee, worker, contractor, member, customer, supplier, client or other third party during business hours, or at any event of the Organization, will be subject to appropriate disciplinary action subject to the terms of </w:t>
      </w:r>
      <w:r w:rsidRPr="00C463EA">
        <w:rPr>
          <w:color w:val="000000"/>
        </w:rPr>
        <w:t xml:space="preserve">the </w:t>
      </w:r>
      <w:r w:rsidRPr="006170F8">
        <w:t>Organization’s policies for human resources as well</w:t>
      </w:r>
      <w:r w:rsidRPr="00C463EA">
        <w:t xml:space="preserve"> as the employee’s Employment Agreement (if applicable).</w:t>
      </w:r>
    </w:p>
    <w:p w14:paraId="74D0EA5F" w14:textId="77777777" w:rsidR="00697BF2" w:rsidRPr="00C463EA" w:rsidRDefault="00697BF2" w:rsidP="00697BF2">
      <w:pPr>
        <w:ind w:left="360"/>
        <w:jc w:val="both"/>
      </w:pPr>
    </w:p>
    <w:p w14:paraId="0DBC2C6F" w14:textId="77777777" w:rsidR="00697BF2" w:rsidRPr="00C463EA" w:rsidRDefault="00697BF2" w:rsidP="00697BF2">
      <w:pPr>
        <w:numPr>
          <w:ilvl w:val="0"/>
          <w:numId w:val="6"/>
        </w:numPr>
        <w:jc w:val="both"/>
      </w:pPr>
      <w:r w:rsidRPr="00C463EA">
        <w:t xml:space="preserve">This Code also applies to Individuals’ conduct outside of </w:t>
      </w:r>
      <w:r w:rsidRPr="00C463EA">
        <w:rPr>
          <w:color w:val="000000"/>
        </w:rPr>
        <w:t>the Organization</w:t>
      </w:r>
      <w:r w:rsidRPr="00C463EA">
        <w:t xml:space="preserve">’s business, activities, and events when such conduct adversely affects relationships within </w:t>
      </w:r>
      <w:r w:rsidRPr="00C463EA">
        <w:rPr>
          <w:color w:val="000000"/>
        </w:rPr>
        <w:t>the Organization</w:t>
      </w:r>
      <w:r w:rsidRPr="00C463EA">
        <w:t xml:space="preserve"> (and its work and sport environment) and is detrimental to the image and reputation of </w:t>
      </w:r>
      <w:r w:rsidRPr="00C463EA">
        <w:rPr>
          <w:color w:val="000000"/>
        </w:rPr>
        <w:t>the Organization</w:t>
      </w:r>
      <w:r w:rsidRPr="00C463EA">
        <w:t xml:space="preserve">. Such applicability will be determined by </w:t>
      </w:r>
      <w:r w:rsidRPr="00C463EA">
        <w:rPr>
          <w:color w:val="000000"/>
        </w:rPr>
        <w:t>the Organization</w:t>
      </w:r>
      <w:r w:rsidRPr="00C463EA">
        <w:t xml:space="preserve"> at its sole discretion. </w:t>
      </w:r>
    </w:p>
    <w:p w14:paraId="070163C9" w14:textId="77777777" w:rsidR="00697BF2" w:rsidRPr="00C463EA" w:rsidRDefault="00697BF2" w:rsidP="00697BF2">
      <w:pPr>
        <w:ind w:left="360"/>
        <w:jc w:val="both"/>
      </w:pPr>
    </w:p>
    <w:p w14:paraId="5B5DD81B" w14:textId="77777777" w:rsidR="00697BF2" w:rsidRPr="00C463EA" w:rsidRDefault="00697BF2" w:rsidP="00697BF2">
      <w:pPr>
        <w:pStyle w:val="Heading4"/>
      </w:pPr>
      <w:r w:rsidRPr="00C463EA">
        <w:t>Responsibilities</w:t>
      </w:r>
    </w:p>
    <w:p w14:paraId="3A386597" w14:textId="77777777" w:rsidR="00697BF2" w:rsidRPr="00C463EA" w:rsidRDefault="00697BF2" w:rsidP="00697BF2">
      <w:pPr>
        <w:numPr>
          <w:ilvl w:val="0"/>
          <w:numId w:val="6"/>
        </w:numPr>
        <w:jc w:val="both"/>
      </w:pPr>
      <w:r w:rsidRPr="00C463EA">
        <w:t>Individuals have a responsibility to:</w:t>
      </w:r>
    </w:p>
    <w:p w14:paraId="209E2D45" w14:textId="77777777" w:rsidR="00697BF2" w:rsidRPr="00C463EA" w:rsidRDefault="00697BF2" w:rsidP="00697BF2">
      <w:pPr>
        <w:numPr>
          <w:ilvl w:val="0"/>
          <w:numId w:val="2"/>
        </w:numPr>
        <w:ind w:left="1080"/>
        <w:jc w:val="both"/>
      </w:pPr>
      <w:r w:rsidRPr="00C463EA">
        <w:t xml:space="preserve">Maintain and enhance the dignity and self-esteem of </w:t>
      </w:r>
      <w:r w:rsidRPr="00C463EA">
        <w:rPr>
          <w:color w:val="000000"/>
        </w:rPr>
        <w:t>the Organization’s</w:t>
      </w:r>
      <w:r w:rsidRPr="00C463EA">
        <w:t xml:space="preserve"> members and other individuals by:</w:t>
      </w:r>
    </w:p>
    <w:p w14:paraId="6F3B7A9E" w14:textId="77777777" w:rsidR="00697BF2" w:rsidRPr="00C463EA" w:rsidRDefault="00697BF2" w:rsidP="00697BF2">
      <w:pPr>
        <w:numPr>
          <w:ilvl w:val="0"/>
          <w:numId w:val="1"/>
        </w:numPr>
        <w:tabs>
          <w:tab w:val="clear" w:pos="1440"/>
        </w:tabs>
        <w:ind w:left="1800"/>
        <w:jc w:val="both"/>
      </w:pPr>
      <w:r w:rsidRPr="00C463EA">
        <w:t xml:space="preserve">Treating each other with the highest standards of respect and </w:t>
      </w:r>
      <w:proofErr w:type="gramStart"/>
      <w:r w:rsidRPr="00C463EA">
        <w:t>integrity;</w:t>
      </w:r>
      <w:proofErr w:type="gramEnd"/>
    </w:p>
    <w:p w14:paraId="57DBF556" w14:textId="77777777" w:rsidR="00697BF2" w:rsidRPr="00C463EA" w:rsidRDefault="00697BF2" w:rsidP="00697BF2">
      <w:pPr>
        <w:numPr>
          <w:ilvl w:val="0"/>
          <w:numId w:val="1"/>
        </w:numPr>
        <w:tabs>
          <w:tab w:val="clear" w:pos="1440"/>
        </w:tabs>
        <w:ind w:left="1800"/>
        <w:jc w:val="both"/>
      </w:pPr>
      <w:r w:rsidRPr="00C463EA">
        <w:t xml:space="preserve">Focusing comments or criticism appropriately and avoiding public criticism of athletes, coaches, officials, organizers, volunteers, employees, or </w:t>
      </w:r>
      <w:proofErr w:type="gramStart"/>
      <w:r w:rsidRPr="00C463EA">
        <w:t>members;</w:t>
      </w:r>
      <w:proofErr w:type="gramEnd"/>
    </w:p>
    <w:p w14:paraId="2C5FBA7C" w14:textId="77777777" w:rsidR="00697BF2" w:rsidRPr="00C463EA" w:rsidRDefault="00697BF2" w:rsidP="00697BF2">
      <w:pPr>
        <w:numPr>
          <w:ilvl w:val="0"/>
          <w:numId w:val="1"/>
        </w:numPr>
        <w:tabs>
          <w:tab w:val="clear" w:pos="1440"/>
        </w:tabs>
        <w:ind w:left="1800"/>
        <w:jc w:val="both"/>
      </w:pPr>
      <w:r w:rsidRPr="00C463EA">
        <w:t xml:space="preserve">Consistently demonstrating the spirit of sportsmanship, sport leadership, and ethical </w:t>
      </w:r>
      <w:proofErr w:type="gramStart"/>
      <w:r w:rsidRPr="00C463EA">
        <w:t>conduct;</w:t>
      </w:r>
      <w:proofErr w:type="gramEnd"/>
    </w:p>
    <w:p w14:paraId="6F820381" w14:textId="77777777" w:rsidR="00697BF2" w:rsidRPr="00C463EA" w:rsidRDefault="00697BF2" w:rsidP="00697BF2">
      <w:pPr>
        <w:numPr>
          <w:ilvl w:val="0"/>
          <w:numId w:val="1"/>
        </w:numPr>
        <w:tabs>
          <w:tab w:val="clear" w:pos="1440"/>
        </w:tabs>
        <w:ind w:left="1800"/>
        <w:jc w:val="both"/>
      </w:pPr>
      <w:r w:rsidRPr="00C463EA">
        <w:t xml:space="preserve">Acting, when appropriate, to correct or prevent practices that are unjustly </w:t>
      </w:r>
      <w:proofErr w:type="gramStart"/>
      <w:r w:rsidRPr="00C463EA">
        <w:t>discriminatory;</w:t>
      </w:r>
      <w:proofErr w:type="gramEnd"/>
    </w:p>
    <w:p w14:paraId="69CD719C" w14:textId="77777777" w:rsidR="00697BF2" w:rsidRPr="00C463EA" w:rsidRDefault="00697BF2" w:rsidP="00697BF2">
      <w:pPr>
        <w:numPr>
          <w:ilvl w:val="0"/>
          <w:numId w:val="1"/>
        </w:numPr>
        <w:tabs>
          <w:tab w:val="clear" w:pos="1440"/>
        </w:tabs>
        <w:ind w:left="1800"/>
        <w:jc w:val="both"/>
      </w:pPr>
      <w:r w:rsidRPr="00C463EA">
        <w:t>Consistently treating individuals fairly and reasonably; and</w:t>
      </w:r>
    </w:p>
    <w:p w14:paraId="098C505B" w14:textId="77777777" w:rsidR="00697BF2" w:rsidRPr="00C463EA" w:rsidRDefault="00697BF2" w:rsidP="00697BF2">
      <w:pPr>
        <w:numPr>
          <w:ilvl w:val="0"/>
          <w:numId w:val="1"/>
        </w:numPr>
        <w:tabs>
          <w:tab w:val="clear" w:pos="1440"/>
        </w:tabs>
        <w:ind w:left="1800"/>
        <w:jc w:val="both"/>
      </w:pPr>
      <w:r w:rsidRPr="00C463EA">
        <w:t>Ensuring adherence to the rules of the sport and the spirit of those rules.</w:t>
      </w:r>
    </w:p>
    <w:p w14:paraId="66F36F00" w14:textId="77777777" w:rsidR="00697BF2" w:rsidRPr="00C463EA" w:rsidRDefault="00697BF2" w:rsidP="00697BF2">
      <w:pPr>
        <w:numPr>
          <w:ilvl w:val="0"/>
          <w:numId w:val="2"/>
        </w:numPr>
        <w:ind w:left="1080"/>
        <w:jc w:val="both"/>
      </w:pPr>
      <w:bookmarkStart w:id="4" w:name="_Hlk529122408"/>
      <w:r w:rsidRPr="00C463EA">
        <w:t xml:space="preserve">Refrain from </w:t>
      </w:r>
      <w:r w:rsidRPr="00C463EA">
        <w:rPr>
          <w:spacing w:val="-2"/>
        </w:rPr>
        <w:t xml:space="preserve">any </w:t>
      </w:r>
      <w:proofErr w:type="spellStart"/>
      <w:r w:rsidRPr="00C463EA">
        <w:rPr>
          <w:spacing w:val="-2"/>
        </w:rPr>
        <w:t>behaviour</w:t>
      </w:r>
      <w:proofErr w:type="spellEnd"/>
      <w:r w:rsidRPr="00C463EA">
        <w:rPr>
          <w:spacing w:val="-2"/>
        </w:rPr>
        <w:t xml:space="preserve"> that constitutes Harassment, Workplace Harassment, Sexual Harassment, Workplace Violence, or Discrimination</w:t>
      </w:r>
    </w:p>
    <w:p w14:paraId="23F638D4" w14:textId="77777777" w:rsidR="00697BF2" w:rsidRPr="00C463EA" w:rsidRDefault="00697BF2" w:rsidP="00697BF2">
      <w:pPr>
        <w:numPr>
          <w:ilvl w:val="0"/>
          <w:numId w:val="2"/>
        </w:numPr>
        <w:ind w:left="1080"/>
        <w:jc w:val="both"/>
      </w:pPr>
      <w:bookmarkStart w:id="5" w:name="_Hlk529122495"/>
      <w:bookmarkEnd w:id="4"/>
      <w:r w:rsidRPr="00C463EA">
        <w:t xml:space="preserve">Abstain from the non-medical use of drugs or the use of performance-enhancing drugs or methods. More specifically, </w:t>
      </w:r>
      <w:r w:rsidRPr="00C463EA">
        <w:rPr>
          <w:color w:val="000000"/>
        </w:rPr>
        <w:t>the Organization</w:t>
      </w:r>
      <w:r w:rsidRPr="00C463EA">
        <w:t xml:space="preserve"> adopts and adheres to the Canadian Anti-Doping Program. Any infraction under this Program shall be considered an infraction of this Code and may be subject to further disciplinary action, and possible sanction, pursuant to </w:t>
      </w:r>
      <w:r w:rsidRPr="00C463EA">
        <w:rPr>
          <w:color w:val="000000"/>
        </w:rPr>
        <w:t>the Organization</w:t>
      </w:r>
      <w:r w:rsidRPr="00C463EA">
        <w:t xml:space="preserve">’s </w:t>
      </w:r>
      <w:r w:rsidRPr="00C463EA">
        <w:rPr>
          <w:i/>
        </w:rPr>
        <w:t>Discipline and Complaints Policy</w:t>
      </w:r>
      <w:r w:rsidRPr="00C463EA">
        <w:t xml:space="preserve">. </w:t>
      </w:r>
      <w:r w:rsidRPr="00C463EA">
        <w:rPr>
          <w:color w:val="000000"/>
        </w:rPr>
        <w:t>the Organization</w:t>
      </w:r>
      <w:r w:rsidRPr="00C463EA">
        <w:t xml:space="preserve"> will respect any penalty enacted pursuant to a breach of the Canadian Anti-Doping Program, whether imposed by </w:t>
      </w:r>
      <w:r w:rsidRPr="00C463EA">
        <w:rPr>
          <w:color w:val="000000"/>
        </w:rPr>
        <w:t>the Organization</w:t>
      </w:r>
      <w:r w:rsidRPr="00C463EA">
        <w:t xml:space="preserve"> or any other sport organization</w:t>
      </w:r>
    </w:p>
    <w:p w14:paraId="37EEF116" w14:textId="77777777" w:rsidR="00697BF2" w:rsidRPr="00C463EA" w:rsidRDefault="00697BF2" w:rsidP="00697BF2">
      <w:pPr>
        <w:numPr>
          <w:ilvl w:val="0"/>
          <w:numId w:val="2"/>
        </w:numPr>
        <w:ind w:left="1080"/>
        <w:jc w:val="both"/>
      </w:pPr>
      <w:bookmarkStart w:id="6" w:name="_Hlk529122515"/>
      <w:bookmarkEnd w:id="5"/>
      <w:r w:rsidRPr="00C463EA">
        <w:t>Refrain from associating with any person for the purpose of coaching, training, competition, instruction, administration, management, athletic development, or supervision of the sport, who has incurred an anti-doping rule violation and is serving a sanction involving a period of ineligibility imposed pursuant to the Canadian Anti-Doping Program and/or the World Anti-Doping Code and recognized by the Canadian Centre for Ethics in Sport (CCES)</w:t>
      </w:r>
    </w:p>
    <w:bookmarkEnd w:id="6"/>
    <w:p w14:paraId="64A3AB30" w14:textId="77777777" w:rsidR="00697BF2" w:rsidRPr="00C463EA" w:rsidRDefault="00697BF2" w:rsidP="00697BF2">
      <w:pPr>
        <w:numPr>
          <w:ilvl w:val="0"/>
          <w:numId w:val="2"/>
        </w:numPr>
        <w:ind w:left="1080"/>
        <w:jc w:val="both"/>
      </w:pPr>
      <w:r w:rsidRPr="00C463EA">
        <w:rPr>
          <w:spacing w:val="-2"/>
        </w:rPr>
        <w:t xml:space="preserve">Refrain from the use of power or authority </w:t>
      </w:r>
      <w:proofErr w:type="gramStart"/>
      <w:r w:rsidRPr="00C463EA">
        <w:rPr>
          <w:spacing w:val="-2"/>
        </w:rPr>
        <w:t>in an attempt to</w:t>
      </w:r>
      <w:proofErr w:type="gramEnd"/>
      <w:r w:rsidRPr="00C463EA">
        <w:rPr>
          <w:spacing w:val="-2"/>
        </w:rPr>
        <w:t xml:space="preserve"> coerce another person to engage in inappropriate activities</w:t>
      </w:r>
    </w:p>
    <w:p w14:paraId="75EB343D" w14:textId="77777777" w:rsidR="00697BF2" w:rsidRPr="00C463EA" w:rsidRDefault="00697BF2" w:rsidP="00697BF2">
      <w:pPr>
        <w:numPr>
          <w:ilvl w:val="0"/>
          <w:numId w:val="2"/>
        </w:numPr>
        <w:ind w:left="1080"/>
        <w:jc w:val="both"/>
      </w:pPr>
      <w:bookmarkStart w:id="7" w:name="_Hlk529122567"/>
      <w:r w:rsidRPr="00C463EA">
        <w:lastRenderedPageBreak/>
        <w:t>Refrain from consuming tobacco products, or recreational drugs while participating in the Organization’s programs, activities, competitions, or events</w:t>
      </w:r>
    </w:p>
    <w:p w14:paraId="5B400643" w14:textId="77777777" w:rsidR="00697BF2" w:rsidRPr="00C463EA" w:rsidRDefault="00697BF2" w:rsidP="00697BF2">
      <w:pPr>
        <w:numPr>
          <w:ilvl w:val="0"/>
          <w:numId w:val="2"/>
        </w:numPr>
        <w:ind w:left="1080"/>
        <w:jc w:val="both"/>
      </w:pPr>
      <w:r w:rsidRPr="00C463EA">
        <w:t>In the case of minors, not consume alcohol, tobacco, or cannabis at any competition or event</w:t>
      </w:r>
    </w:p>
    <w:p w14:paraId="423D2D27" w14:textId="77777777" w:rsidR="00697BF2" w:rsidRPr="00C463EA" w:rsidRDefault="00697BF2" w:rsidP="00697BF2">
      <w:pPr>
        <w:numPr>
          <w:ilvl w:val="0"/>
          <w:numId w:val="2"/>
        </w:numPr>
        <w:ind w:left="1080"/>
        <w:jc w:val="both"/>
      </w:pPr>
      <w:r w:rsidRPr="00C463EA">
        <w:t>In the case of adults, not consume cannabis in the Workplace or in any situation associated with the Organization’s events (subject to any requirements for accommodation), not consume alcohol during competitions and in situations where minors are present, and take reasonable steps to manage the responsible consumption of alcohol in adult-oriented social situations associated with the Organization’s events</w:t>
      </w:r>
    </w:p>
    <w:p w14:paraId="3FFA11D3" w14:textId="77777777" w:rsidR="00697BF2" w:rsidRPr="00C463EA" w:rsidRDefault="00697BF2" w:rsidP="00697BF2">
      <w:pPr>
        <w:numPr>
          <w:ilvl w:val="0"/>
          <w:numId w:val="2"/>
        </w:numPr>
        <w:ind w:left="1080"/>
        <w:jc w:val="both"/>
      </w:pPr>
      <w:r w:rsidRPr="00C463EA">
        <w:t xml:space="preserve">Respect the property of others and not </w:t>
      </w:r>
      <w:proofErr w:type="spellStart"/>
      <w:r w:rsidRPr="00C463EA">
        <w:t>wilfully</w:t>
      </w:r>
      <w:proofErr w:type="spellEnd"/>
      <w:r w:rsidRPr="00C463EA">
        <w:t xml:space="preserve"> cause damage</w:t>
      </w:r>
    </w:p>
    <w:p w14:paraId="778AB1A0" w14:textId="77777777" w:rsidR="00697BF2" w:rsidRPr="00C463EA" w:rsidRDefault="00697BF2" w:rsidP="00697BF2">
      <w:pPr>
        <w:numPr>
          <w:ilvl w:val="0"/>
          <w:numId w:val="2"/>
        </w:numPr>
        <w:suppressAutoHyphens/>
        <w:ind w:left="1080"/>
        <w:jc w:val="both"/>
        <w:rPr>
          <w:bCs/>
        </w:rPr>
      </w:pPr>
      <w:r w:rsidRPr="00C463EA">
        <w:rPr>
          <w:spacing w:val="-2"/>
        </w:rPr>
        <w:t>Promote the sport in the most constructive and positive manner possible</w:t>
      </w:r>
    </w:p>
    <w:p w14:paraId="1ECD4F7F" w14:textId="77777777" w:rsidR="00697BF2" w:rsidRPr="00C463EA" w:rsidRDefault="00697BF2" w:rsidP="00697BF2">
      <w:pPr>
        <w:numPr>
          <w:ilvl w:val="0"/>
          <w:numId w:val="2"/>
        </w:numPr>
        <w:suppressAutoHyphens/>
        <w:ind w:left="1080"/>
        <w:jc w:val="both"/>
        <w:rPr>
          <w:bCs/>
        </w:rPr>
      </w:pPr>
      <w:r w:rsidRPr="00C463EA">
        <w:rPr>
          <w:bCs/>
        </w:rPr>
        <w:t>When driving a vehicle with an Individual:</w:t>
      </w:r>
    </w:p>
    <w:p w14:paraId="456F8517" w14:textId="77777777" w:rsidR="00697BF2" w:rsidRPr="00C463EA" w:rsidRDefault="00697BF2" w:rsidP="00697BF2">
      <w:pPr>
        <w:numPr>
          <w:ilvl w:val="0"/>
          <w:numId w:val="7"/>
        </w:numPr>
        <w:suppressAutoHyphens/>
        <w:jc w:val="both"/>
        <w:rPr>
          <w:bCs/>
        </w:rPr>
      </w:pPr>
      <w:r w:rsidRPr="00C463EA">
        <w:rPr>
          <w:bCs/>
        </w:rPr>
        <w:t xml:space="preserve">Not have </w:t>
      </w:r>
      <w:r>
        <w:rPr>
          <w:bCs/>
        </w:rPr>
        <w:t>their</w:t>
      </w:r>
      <w:r w:rsidRPr="00C463EA">
        <w:rPr>
          <w:bCs/>
        </w:rPr>
        <w:t xml:space="preserve"> license </w:t>
      </w:r>
      <w:proofErr w:type="gramStart"/>
      <w:r w:rsidRPr="00C463EA">
        <w:rPr>
          <w:bCs/>
        </w:rPr>
        <w:t>suspended;</w:t>
      </w:r>
      <w:proofErr w:type="gramEnd"/>
    </w:p>
    <w:p w14:paraId="6251A7E8" w14:textId="77777777" w:rsidR="00697BF2" w:rsidRPr="00C463EA" w:rsidRDefault="00697BF2" w:rsidP="00697BF2">
      <w:pPr>
        <w:numPr>
          <w:ilvl w:val="0"/>
          <w:numId w:val="7"/>
        </w:numPr>
        <w:suppressAutoHyphens/>
        <w:jc w:val="both"/>
        <w:rPr>
          <w:bCs/>
        </w:rPr>
      </w:pPr>
      <w:r w:rsidRPr="00C463EA">
        <w:rPr>
          <w:bCs/>
        </w:rPr>
        <w:t>Not be under the influence of alcohol or illegal drugs or substances; and</w:t>
      </w:r>
    </w:p>
    <w:p w14:paraId="71A36657" w14:textId="77777777" w:rsidR="00697BF2" w:rsidRDefault="00697BF2" w:rsidP="00697BF2">
      <w:pPr>
        <w:numPr>
          <w:ilvl w:val="0"/>
          <w:numId w:val="7"/>
        </w:numPr>
        <w:suppressAutoHyphens/>
        <w:jc w:val="both"/>
        <w:rPr>
          <w:bCs/>
        </w:rPr>
      </w:pPr>
      <w:r w:rsidRPr="00C463EA">
        <w:rPr>
          <w:bCs/>
        </w:rPr>
        <w:t>Have valid car insurance</w:t>
      </w:r>
    </w:p>
    <w:p w14:paraId="249A0980" w14:textId="77777777" w:rsidR="00697BF2" w:rsidRPr="00C463EA" w:rsidRDefault="00697BF2" w:rsidP="00697BF2">
      <w:pPr>
        <w:numPr>
          <w:ilvl w:val="0"/>
          <w:numId w:val="7"/>
        </w:numPr>
        <w:suppressAutoHyphens/>
        <w:jc w:val="both"/>
        <w:rPr>
          <w:bCs/>
        </w:rPr>
      </w:pPr>
      <w:r w:rsidRPr="00625C59">
        <w:rPr>
          <w:bCs/>
        </w:rPr>
        <w:t xml:space="preserve">Not use a mobile device with </w:t>
      </w:r>
      <w:r>
        <w:rPr>
          <w:bCs/>
        </w:rPr>
        <w:t>their</w:t>
      </w:r>
      <w:r w:rsidRPr="00625C59">
        <w:rPr>
          <w:bCs/>
        </w:rPr>
        <w:t xml:space="preserve"> hand</w:t>
      </w:r>
      <w:r>
        <w:rPr>
          <w:bCs/>
        </w:rPr>
        <w:t>s</w:t>
      </w:r>
    </w:p>
    <w:p w14:paraId="446B2A93" w14:textId="77777777" w:rsidR="00697BF2" w:rsidRPr="00C463EA" w:rsidRDefault="00697BF2" w:rsidP="00697BF2">
      <w:pPr>
        <w:numPr>
          <w:ilvl w:val="0"/>
          <w:numId w:val="2"/>
        </w:numPr>
        <w:ind w:left="1080"/>
        <w:jc w:val="both"/>
        <w:rPr>
          <w:rFonts w:eastAsia="Times New Roman"/>
          <w:bCs/>
          <w:lang w:val="x-none" w:eastAsia="x-none"/>
        </w:rPr>
      </w:pPr>
      <w:r w:rsidRPr="00C463EA">
        <w:rPr>
          <w:rFonts w:eastAsia="Times New Roman"/>
          <w:bCs/>
          <w:lang w:val="x-none" w:eastAsia="x-none"/>
        </w:rPr>
        <w:t>Adhere to all federal, provincial, municipal and host country laws</w:t>
      </w:r>
    </w:p>
    <w:p w14:paraId="5E4D1048" w14:textId="77777777" w:rsidR="00697BF2" w:rsidRPr="00C463EA" w:rsidRDefault="00697BF2" w:rsidP="00697BF2">
      <w:pPr>
        <w:numPr>
          <w:ilvl w:val="0"/>
          <w:numId w:val="2"/>
        </w:numPr>
        <w:ind w:left="1080"/>
        <w:jc w:val="both"/>
        <w:rPr>
          <w:rFonts w:eastAsia="Times New Roman"/>
          <w:bCs/>
          <w:lang w:val="x-none" w:eastAsia="x-none"/>
        </w:rPr>
      </w:pPr>
      <w:r w:rsidRPr="00C463EA">
        <w:rPr>
          <w:rFonts w:eastAsia="Times New Roman" w:cs="Arial"/>
          <w:bCs/>
          <w:lang w:val="x-none" w:eastAsia="x-none"/>
        </w:rPr>
        <w:t>Refrain from engaging in deliberate cheating which is intended to manipulate the outcome of a competition and/or not offer or receive any bribe which is intended to manipulate the outcome of a competition</w:t>
      </w:r>
    </w:p>
    <w:p w14:paraId="4D7693EA" w14:textId="77777777" w:rsidR="00697BF2" w:rsidRPr="007B3700" w:rsidRDefault="00697BF2" w:rsidP="00697BF2">
      <w:pPr>
        <w:numPr>
          <w:ilvl w:val="0"/>
          <w:numId w:val="2"/>
        </w:numPr>
        <w:ind w:left="1080"/>
        <w:jc w:val="both"/>
      </w:pPr>
      <w:r w:rsidRPr="00C463EA">
        <w:t xml:space="preserve">Comply, </w:t>
      </w:r>
      <w:proofErr w:type="gramStart"/>
      <w:r w:rsidRPr="00C463EA">
        <w:t>at all times</w:t>
      </w:r>
      <w:proofErr w:type="gramEnd"/>
      <w:r w:rsidRPr="00C463EA">
        <w:t xml:space="preserve">, with </w:t>
      </w:r>
      <w:r w:rsidRPr="00C463EA">
        <w:rPr>
          <w:color w:val="000000"/>
          <w:spacing w:val="-2"/>
        </w:rPr>
        <w:t>the Organization</w:t>
      </w:r>
      <w:r w:rsidRPr="00C463EA">
        <w:rPr>
          <w:spacing w:val="-2"/>
        </w:rPr>
        <w:t>’s</w:t>
      </w:r>
      <w:r w:rsidRPr="00C463EA">
        <w:t xml:space="preserve"> </w:t>
      </w:r>
      <w:r>
        <w:t>By-laws</w:t>
      </w:r>
      <w:r w:rsidRPr="00C463EA">
        <w:rPr>
          <w:spacing w:val="-2"/>
        </w:rPr>
        <w:t>, policies, procedures, and rules and regulations</w:t>
      </w:r>
      <w:r w:rsidRPr="00C463EA">
        <w:t>,</w:t>
      </w:r>
      <w:r w:rsidRPr="00C463EA">
        <w:rPr>
          <w:spacing w:val="-2"/>
        </w:rPr>
        <w:t xml:space="preserve"> as adopted and amended from time to time</w:t>
      </w:r>
    </w:p>
    <w:p w14:paraId="59155837" w14:textId="77777777" w:rsidR="00697BF2" w:rsidRPr="00C463EA" w:rsidRDefault="00697BF2" w:rsidP="00697BF2">
      <w:pPr>
        <w:numPr>
          <w:ilvl w:val="0"/>
          <w:numId w:val="2"/>
        </w:numPr>
        <w:ind w:left="1080"/>
        <w:jc w:val="both"/>
      </w:pPr>
      <w:r w:rsidRPr="007B3700">
        <w:t>Report any ongoing criminal investigation, conviction, or existing bail conditions involving an Individual to the Organization, including, but not limited to, those for violence, child pornography, or possession, use, or sale of any illegal substance or performance-enhancing</w:t>
      </w:r>
      <w:r>
        <w:t xml:space="preserve"> drug</w:t>
      </w:r>
    </w:p>
    <w:bookmarkEnd w:id="7"/>
    <w:p w14:paraId="22E61883" w14:textId="77777777" w:rsidR="00697BF2" w:rsidRPr="00C463EA" w:rsidRDefault="00697BF2" w:rsidP="00697BF2">
      <w:pPr>
        <w:jc w:val="both"/>
        <w:rPr>
          <w:b/>
        </w:rPr>
      </w:pPr>
    </w:p>
    <w:p w14:paraId="70472DF5" w14:textId="77777777" w:rsidR="00697BF2" w:rsidRPr="00C463EA" w:rsidRDefault="00697BF2" w:rsidP="00697BF2">
      <w:pPr>
        <w:pStyle w:val="Heading4"/>
      </w:pPr>
      <w:r w:rsidRPr="00C463EA">
        <w:t>Directors, Committee Members, and Staff</w:t>
      </w:r>
    </w:p>
    <w:p w14:paraId="75BAFE12" w14:textId="77777777" w:rsidR="00697BF2" w:rsidRPr="00C463EA" w:rsidRDefault="00697BF2" w:rsidP="00697BF2">
      <w:pPr>
        <w:numPr>
          <w:ilvl w:val="0"/>
          <w:numId w:val="6"/>
        </w:numPr>
        <w:jc w:val="both"/>
      </w:pPr>
      <w:r w:rsidRPr="00C463EA">
        <w:t xml:space="preserve">In addition to section 7 (above), </w:t>
      </w:r>
      <w:r w:rsidRPr="00C463EA">
        <w:rPr>
          <w:color w:val="000000"/>
        </w:rPr>
        <w:t>the Organization</w:t>
      </w:r>
      <w:r w:rsidRPr="00C463EA">
        <w:t>’s Directors, Committee Members, and Staff will have additional responsibilities to:</w:t>
      </w:r>
    </w:p>
    <w:p w14:paraId="21B1F24D" w14:textId="77777777" w:rsidR="00697BF2" w:rsidRPr="00C463EA" w:rsidRDefault="00697BF2" w:rsidP="00697BF2">
      <w:pPr>
        <w:numPr>
          <w:ilvl w:val="3"/>
          <w:numId w:val="6"/>
        </w:numPr>
        <w:ind w:left="1080"/>
        <w:contextualSpacing/>
        <w:jc w:val="both"/>
      </w:pPr>
      <w:r w:rsidRPr="00C463EA">
        <w:t xml:space="preserve">Function primarily as a Director or Committee Member or Staff Member of </w:t>
      </w:r>
      <w:r w:rsidRPr="00C463EA">
        <w:rPr>
          <w:color w:val="000000"/>
        </w:rPr>
        <w:t>the Organization</w:t>
      </w:r>
      <w:r w:rsidRPr="00C463EA">
        <w:t>; not as a member of any other member or constituency</w:t>
      </w:r>
    </w:p>
    <w:p w14:paraId="42A92DE4" w14:textId="77777777" w:rsidR="00697BF2" w:rsidRPr="00C463EA" w:rsidRDefault="00697BF2" w:rsidP="00697BF2">
      <w:pPr>
        <w:numPr>
          <w:ilvl w:val="3"/>
          <w:numId w:val="6"/>
        </w:numPr>
        <w:ind w:left="1080"/>
        <w:contextualSpacing/>
        <w:jc w:val="both"/>
      </w:pPr>
      <w:r w:rsidRPr="00C463EA">
        <w:t xml:space="preserve">Act with honesty and integrity and conduct themselves in a manner consistent with the nature and responsibilities of </w:t>
      </w:r>
      <w:r w:rsidRPr="00C463EA">
        <w:rPr>
          <w:color w:val="000000"/>
        </w:rPr>
        <w:t>the Organization’s</w:t>
      </w:r>
      <w:r w:rsidRPr="00C463EA">
        <w:t xml:space="preserve"> business and the maintenance of Individuals’ confidence </w:t>
      </w:r>
    </w:p>
    <w:p w14:paraId="6F526D53" w14:textId="77777777" w:rsidR="00697BF2" w:rsidRPr="00C463EA" w:rsidRDefault="00697BF2" w:rsidP="00697BF2">
      <w:pPr>
        <w:numPr>
          <w:ilvl w:val="3"/>
          <w:numId w:val="6"/>
        </w:numPr>
        <w:ind w:left="1080"/>
        <w:contextualSpacing/>
        <w:jc w:val="both"/>
      </w:pPr>
      <w:r w:rsidRPr="00C463EA">
        <w:t xml:space="preserve">Ensure that </w:t>
      </w:r>
      <w:r w:rsidRPr="00C463EA">
        <w:rPr>
          <w:color w:val="000000"/>
        </w:rPr>
        <w:t>the Organization</w:t>
      </w:r>
      <w:r w:rsidRPr="00C463EA">
        <w:t xml:space="preserve">’s financial affairs are conducted in a responsible and transparent manner with due regard for all fiduciary responsibilities </w:t>
      </w:r>
    </w:p>
    <w:p w14:paraId="4838FFC3" w14:textId="77777777" w:rsidR="00697BF2" w:rsidRPr="00C463EA" w:rsidRDefault="00697BF2" w:rsidP="00697BF2">
      <w:pPr>
        <w:numPr>
          <w:ilvl w:val="3"/>
          <w:numId w:val="6"/>
        </w:numPr>
        <w:ind w:left="1080"/>
        <w:contextualSpacing/>
        <w:jc w:val="both"/>
      </w:pPr>
      <w:r w:rsidRPr="00C463EA">
        <w:t xml:space="preserve">Conduct themselves transparently, professionally, lawfully and in good faith in the best interests of </w:t>
      </w:r>
      <w:r w:rsidRPr="00C463EA">
        <w:rPr>
          <w:color w:val="000000"/>
        </w:rPr>
        <w:t>the Organization</w:t>
      </w:r>
    </w:p>
    <w:p w14:paraId="4DB8CA5C" w14:textId="77777777" w:rsidR="00697BF2" w:rsidRPr="00C463EA" w:rsidRDefault="00697BF2" w:rsidP="00697BF2">
      <w:pPr>
        <w:numPr>
          <w:ilvl w:val="3"/>
          <w:numId w:val="6"/>
        </w:numPr>
        <w:ind w:left="1080"/>
        <w:contextualSpacing/>
        <w:jc w:val="both"/>
      </w:pPr>
      <w:r w:rsidRPr="00C463EA">
        <w:t>Be independent, impartial, and not be influenced by self-interest, outside pressure, expectation of reward, or fear of criticism</w:t>
      </w:r>
    </w:p>
    <w:p w14:paraId="45380230" w14:textId="77777777" w:rsidR="00697BF2" w:rsidRPr="00C463EA" w:rsidRDefault="00697BF2" w:rsidP="00697BF2">
      <w:pPr>
        <w:numPr>
          <w:ilvl w:val="3"/>
          <w:numId w:val="6"/>
        </w:numPr>
        <w:ind w:left="1080"/>
        <w:contextualSpacing/>
        <w:jc w:val="both"/>
      </w:pPr>
      <w:r w:rsidRPr="00C463EA">
        <w:t>Behave with decorum appropriate to both circumstance and position</w:t>
      </w:r>
    </w:p>
    <w:p w14:paraId="10B8D251" w14:textId="77777777" w:rsidR="00697BF2" w:rsidRPr="00C463EA" w:rsidRDefault="00697BF2" w:rsidP="00697BF2">
      <w:pPr>
        <w:numPr>
          <w:ilvl w:val="3"/>
          <w:numId w:val="6"/>
        </w:numPr>
        <w:ind w:left="1080"/>
        <w:contextualSpacing/>
        <w:jc w:val="both"/>
      </w:pPr>
      <w:r w:rsidRPr="00C463EA">
        <w:t xml:space="preserve">Keep informed about </w:t>
      </w:r>
      <w:r w:rsidRPr="00C463EA">
        <w:rPr>
          <w:color w:val="000000"/>
        </w:rPr>
        <w:t>the Organization’s</w:t>
      </w:r>
      <w:r w:rsidRPr="00C463EA">
        <w:t xml:space="preserve"> activities, the sport</w:t>
      </w:r>
      <w:r w:rsidRPr="00C463EA">
        <w:rPr>
          <w:color w:val="FF0000"/>
        </w:rPr>
        <w:t xml:space="preserve"> </w:t>
      </w:r>
      <w:r w:rsidRPr="00C463EA">
        <w:t>community, and general trends in the sectors in which it operates</w:t>
      </w:r>
    </w:p>
    <w:p w14:paraId="1D692FF7" w14:textId="77777777" w:rsidR="00697BF2" w:rsidRPr="00C463EA" w:rsidRDefault="00697BF2" w:rsidP="00697BF2">
      <w:pPr>
        <w:numPr>
          <w:ilvl w:val="3"/>
          <w:numId w:val="6"/>
        </w:numPr>
        <w:ind w:left="1080"/>
        <w:contextualSpacing/>
        <w:jc w:val="both"/>
      </w:pPr>
      <w:r w:rsidRPr="00C463EA">
        <w:t xml:space="preserve">Exercise the degree of care, diligence, and skill required in the performance of their duties pursuant to the laws under which </w:t>
      </w:r>
      <w:r w:rsidRPr="00C463EA">
        <w:rPr>
          <w:color w:val="000000"/>
        </w:rPr>
        <w:t>the Organization</w:t>
      </w:r>
      <w:r w:rsidRPr="00C463EA">
        <w:t xml:space="preserve"> is incorporated</w:t>
      </w:r>
    </w:p>
    <w:p w14:paraId="6761D598" w14:textId="77777777" w:rsidR="00697BF2" w:rsidRPr="00C463EA" w:rsidRDefault="00697BF2" w:rsidP="00697BF2">
      <w:pPr>
        <w:numPr>
          <w:ilvl w:val="3"/>
          <w:numId w:val="6"/>
        </w:numPr>
        <w:ind w:left="1080"/>
        <w:contextualSpacing/>
        <w:jc w:val="both"/>
      </w:pPr>
      <w:r w:rsidRPr="00C463EA">
        <w:lastRenderedPageBreak/>
        <w:t>Respect the confidentiality appropriate to issues of a sensitive nature</w:t>
      </w:r>
    </w:p>
    <w:p w14:paraId="2F4C1145" w14:textId="77777777" w:rsidR="00697BF2" w:rsidRPr="00C463EA" w:rsidRDefault="00697BF2" w:rsidP="00697BF2">
      <w:pPr>
        <w:numPr>
          <w:ilvl w:val="3"/>
          <w:numId w:val="6"/>
        </w:numPr>
        <w:ind w:left="1080"/>
        <w:contextualSpacing/>
        <w:jc w:val="both"/>
      </w:pPr>
      <w:r w:rsidRPr="00C463EA">
        <w:t>Respect the decisions of the majority and resign if unable to do so</w:t>
      </w:r>
    </w:p>
    <w:p w14:paraId="143F50DF" w14:textId="77777777" w:rsidR="00697BF2" w:rsidRPr="00C463EA" w:rsidRDefault="00697BF2" w:rsidP="00697BF2">
      <w:pPr>
        <w:numPr>
          <w:ilvl w:val="3"/>
          <w:numId w:val="6"/>
        </w:numPr>
        <w:ind w:left="1080"/>
        <w:contextualSpacing/>
        <w:jc w:val="both"/>
      </w:pPr>
      <w:r w:rsidRPr="00C463EA">
        <w:t>Commit the time to attend meetings and be diligent in preparation for, and participation in, discussions at such meetings</w:t>
      </w:r>
    </w:p>
    <w:p w14:paraId="5C0E3574" w14:textId="77777777" w:rsidR="00697BF2" w:rsidRPr="00C463EA" w:rsidRDefault="00697BF2" w:rsidP="00697BF2">
      <w:pPr>
        <w:numPr>
          <w:ilvl w:val="3"/>
          <w:numId w:val="6"/>
        </w:numPr>
        <w:ind w:left="1080"/>
        <w:contextualSpacing/>
        <w:jc w:val="both"/>
      </w:pPr>
      <w:r w:rsidRPr="00C463EA">
        <w:t xml:space="preserve">Have a thorough knowledge and understanding of all </w:t>
      </w:r>
      <w:r w:rsidRPr="00C463EA">
        <w:rPr>
          <w:color w:val="000000"/>
        </w:rPr>
        <w:t>the Organization’s</w:t>
      </w:r>
      <w:r w:rsidRPr="00C463EA">
        <w:t xml:space="preserve"> governing documents</w:t>
      </w:r>
    </w:p>
    <w:p w14:paraId="2825970E" w14:textId="77777777" w:rsidR="00697BF2" w:rsidRPr="00C463EA" w:rsidRDefault="00697BF2" w:rsidP="00697BF2">
      <w:pPr>
        <w:numPr>
          <w:ilvl w:val="3"/>
          <w:numId w:val="6"/>
        </w:numPr>
        <w:ind w:left="1080"/>
        <w:contextualSpacing/>
        <w:jc w:val="both"/>
      </w:pPr>
      <w:r w:rsidRPr="00C463EA">
        <w:t xml:space="preserve">Conform to the </w:t>
      </w:r>
      <w:r>
        <w:t>By-laws</w:t>
      </w:r>
      <w:r w:rsidRPr="00C463EA">
        <w:t xml:space="preserve"> and policies approved by </w:t>
      </w:r>
      <w:r w:rsidRPr="00C463EA">
        <w:rPr>
          <w:color w:val="000000"/>
        </w:rPr>
        <w:t>the Organization</w:t>
      </w:r>
    </w:p>
    <w:p w14:paraId="4520CDDA" w14:textId="77777777" w:rsidR="00697BF2" w:rsidRPr="00C463EA" w:rsidRDefault="00697BF2" w:rsidP="00697BF2">
      <w:pPr>
        <w:suppressAutoHyphens/>
        <w:jc w:val="both"/>
        <w:rPr>
          <w:b/>
          <w:bCs/>
        </w:rPr>
      </w:pPr>
    </w:p>
    <w:p w14:paraId="1685EEE7" w14:textId="77777777" w:rsidR="00697BF2" w:rsidRPr="00C463EA" w:rsidRDefault="00697BF2" w:rsidP="00697BF2">
      <w:pPr>
        <w:pStyle w:val="Heading4"/>
      </w:pPr>
      <w:r w:rsidRPr="00C463EA">
        <w:t xml:space="preserve">Coaches </w:t>
      </w:r>
    </w:p>
    <w:p w14:paraId="2B2ACB11" w14:textId="77777777" w:rsidR="00697BF2" w:rsidRPr="00C463EA" w:rsidRDefault="00697BF2" w:rsidP="00697BF2">
      <w:pPr>
        <w:numPr>
          <w:ilvl w:val="0"/>
          <w:numId w:val="6"/>
        </w:numPr>
        <w:jc w:val="both"/>
      </w:pPr>
      <w:r w:rsidRPr="00C463EA">
        <w:t xml:space="preserve">In addition to section 7 (above), </w:t>
      </w:r>
      <w:r w:rsidRPr="00C463EA">
        <w:rPr>
          <w:spacing w:val="-2"/>
        </w:rPr>
        <w:t>coaches have many additional responsibilities. The coach-athlete relationship is a privileged one and plays a critical role in the personal, sport, and athletic development of the athlete. Coaches must understand and respect the inherent power imbalance that exists in this relationship and must be extremely careful not to abuse it, consciously or unconsciously. Coaches will:</w:t>
      </w:r>
    </w:p>
    <w:p w14:paraId="23BD1907" w14:textId="77777777" w:rsidR="00697BF2" w:rsidRPr="00C463EA" w:rsidRDefault="00697BF2" w:rsidP="00697BF2">
      <w:pPr>
        <w:numPr>
          <w:ilvl w:val="0"/>
          <w:numId w:val="5"/>
        </w:numPr>
        <w:jc w:val="both"/>
      </w:pPr>
      <w:r w:rsidRPr="00C463EA">
        <w:t>Ensure a safe environment by selecting activities and establishing controls that are suitable for the age, experience, ability, and fitness level of the involved athletes</w:t>
      </w:r>
    </w:p>
    <w:p w14:paraId="2875F0D2" w14:textId="77777777" w:rsidR="00697BF2" w:rsidRPr="00C463EA" w:rsidRDefault="00697BF2" w:rsidP="00697BF2">
      <w:pPr>
        <w:numPr>
          <w:ilvl w:val="0"/>
          <w:numId w:val="5"/>
        </w:numPr>
        <w:jc w:val="both"/>
      </w:pPr>
      <w:r w:rsidRPr="00C463EA">
        <w:t>Prepare athletes systematically and progressively, using appropriate time frames and monitoring physical and psychological adjustments while refraining from using training methods or techniques that may harm athletes</w:t>
      </w:r>
    </w:p>
    <w:p w14:paraId="4FA46282" w14:textId="77777777" w:rsidR="00697BF2" w:rsidRPr="00C463EA" w:rsidRDefault="00697BF2" w:rsidP="00697BF2">
      <w:pPr>
        <w:numPr>
          <w:ilvl w:val="0"/>
          <w:numId w:val="5"/>
        </w:numPr>
        <w:jc w:val="both"/>
      </w:pPr>
      <w:r w:rsidRPr="00C463EA">
        <w:t>Avoid compromising the present and future health of athletes by communicating and cooperating with sport medicine professionals in the diagnosis, treatment, and management of athletes’ medical and psychological treatments</w:t>
      </w:r>
    </w:p>
    <w:p w14:paraId="7063F43C" w14:textId="77777777" w:rsidR="00697BF2" w:rsidRPr="00C463EA" w:rsidRDefault="00697BF2" w:rsidP="00697BF2">
      <w:pPr>
        <w:numPr>
          <w:ilvl w:val="0"/>
          <w:numId w:val="5"/>
        </w:numPr>
        <w:jc w:val="both"/>
      </w:pPr>
      <w:r w:rsidRPr="00C463EA">
        <w:rPr>
          <w:bCs/>
        </w:rPr>
        <w:t>Support the coaching staff of a training camp, provincial team, or national team; should an athlete qualify for participation with one of these programs</w:t>
      </w:r>
    </w:p>
    <w:p w14:paraId="459D87ED" w14:textId="77777777" w:rsidR="00697BF2" w:rsidRPr="00C463EA" w:rsidRDefault="00697BF2" w:rsidP="00697BF2">
      <w:pPr>
        <w:numPr>
          <w:ilvl w:val="0"/>
          <w:numId w:val="5"/>
        </w:numPr>
        <w:jc w:val="both"/>
      </w:pPr>
      <w:r w:rsidRPr="00C463EA">
        <w:t>Accept and promote athletes’ personal goals and refer athletes to other coaches and sports specialists as appropriate</w:t>
      </w:r>
    </w:p>
    <w:p w14:paraId="477458C1" w14:textId="77777777" w:rsidR="00697BF2" w:rsidRPr="00C463EA" w:rsidRDefault="00697BF2" w:rsidP="00697BF2">
      <w:pPr>
        <w:numPr>
          <w:ilvl w:val="0"/>
          <w:numId w:val="5"/>
        </w:numPr>
        <w:jc w:val="both"/>
      </w:pPr>
      <w:r w:rsidRPr="00C463EA">
        <w:rPr>
          <w:bCs/>
        </w:rPr>
        <w:t>Provide athletes (and the parents/guardians of minor athletes) with the information necessary to be involved in the decisions that affect the athlete</w:t>
      </w:r>
    </w:p>
    <w:p w14:paraId="557DACCB" w14:textId="77777777" w:rsidR="00697BF2" w:rsidRPr="006170F8" w:rsidRDefault="00697BF2" w:rsidP="00697BF2">
      <w:pPr>
        <w:numPr>
          <w:ilvl w:val="0"/>
          <w:numId w:val="5"/>
        </w:numPr>
        <w:jc w:val="both"/>
      </w:pPr>
      <w:r w:rsidRPr="00C463EA">
        <w:rPr>
          <w:bCs/>
        </w:rPr>
        <w:t xml:space="preserve">Act in the best interest of the </w:t>
      </w:r>
      <w:r w:rsidRPr="006170F8">
        <w:rPr>
          <w:bCs/>
        </w:rPr>
        <w:t>athlete’s development as a whole person</w:t>
      </w:r>
    </w:p>
    <w:p w14:paraId="515AC8ED" w14:textId="77777777" w:rsidR="00697BF2" w:rsidRPr="006170F8" w:rsidRDefault="00697BF2" w:rsidP="00697BF2">
      <w:pPr>
        <w:numPr>
          <w:ilvl w:val="0"/>
          <w:numId w:val="5"/>
        </w:numPr>
        <w:jc w:val="both"/>
      </w:pPr>
      <w:r w:rsidRPr="006170F8">
        <w:rPr>
          <w:bCs/>
        </w:rPr>
        <w:t xml:space="preserve">Comply with the Organization’s </w:t>
      </w:r>
      <w:r w:rsidRPr="006170F8">
        <w:rPr>
          <w:bCs/>
          <w:i/>
        </w:rPr>
        <w:t>Screening Policy</w:t>
      </w:r>
      <w:r w:rsidRPr="006170F8">
        <w:rPr>
          <w:bCs/>
        </w:rPr>
        <w:t>, if applicable</w:t>
      </w:r>
    </w:p>
    <w:p w14:paraId="22DB1C7E" w14:textId="77777777" w:rsidR="00697BF2" w:rsidRPr="00C463EA" w:rsidRDefault="00697BF2" w:rsidP="00697BF2">
      <w:pPr>
        <w:numPr>
          <w:ilvl w:val="0"/>
          <w:numId w:val="5"/>
        </w:numPr>
        <w:jc w:val="both"/>
      </w:pPr>
      <w:r w:rsidRPr="006170F8">
        <w:rPr>
          <w:spacing w:val="-2"/>
        </w:rPr>
        <w:t>Report to the Organization any ongoing criminal investigation, conviction, or existing bail conditions, including those for violence, child pornography, or</w:t>
      </w:r>
      <w:r w:rsidRPr="00C463EA">
        <w:rPr>
          <w:spacing w:val="-2"/>
        </w:rPr>
        <w:t xml:space="preserve"> possession, use, or sale of any illegal substance</w:t>
      </w:r>
    </w:p>
    <w:p w14:paraId="4AE0D2EF" w14:textId="77777777" w:rsidR="00697BF2" w:rsidRPr="00C463EA" w:rsidRDefault="00697BF2" w:rsidP="00697BF2">
      <w:pPr>
        <w:numPr>
          <w:ilvl w:val="0"/>
          <w:numId w:val="5"/>
        </w:numPr>
        <w:jc w:val="both"/>
      </w:pPr>
      <w:r w:rsidRPr="00C463EA">
        <w:rPr>
          <w:spacing w:val="-2"/>
        </w:rPr>
        <w:t>Under no circumstances provide, promote, or condone the use of drugs (other than properly prescribed medications) or performance-enhancing substances and, in the case of minors, alcohol, cannabis, and/or tobacco</w:t>
      </w:r>
    </w:p>
    <w:p w14:paraId="2E08E767" w14:textId="77777777" w:rsidR="00697BF2" w:rsidRPr="00C463EA" w:rsidRDefault="00697BF2" w:rsidP="00697BF2">
      <w:pPr>
        <w:numPr>
          <w:ilvl w:val="0"/>
          <w:numId w:val="5"/>
        </w:numPr>
        <w:jc w:val="both"/>
      </w:pPr>
      <w:r w:rsidRPr="00C463EA">
        <w:rPr>
          <w:spacing w:val="-2"/>
        </w:rPr>
        <w:t>Respect athletes playing with other teams and, in dealings with them, not encroach upon topics or actions which are deemed to be within the realm of 'coaching', unless after first receiving approval from the coaches who are responsible for the athletes</w:t>
      </w:r>
    </w:p>
    <w:p w14:paraId="26A22652" w14:textId="77777777" w:rsidR="00697BF2" w:rsidRPr="00C463EA" w:rsidRDefault="00697BF2" w:rsidP="00697BF2">
      <w:pPr>
        <w:numPr>
          <w:ilvl w:val="0"/>
          <w:numId w:val="5"/>
        </w:numPr>
        <w:jc w:val="both"/>
      </w:pPr>
      <w:r w:rsidRPr="00C463EA">
        <w:t>Not engage in a sexual relationship with an athlete under the age of majority</w:t>
      </w:r>
    </w:p>
    <w:p w14:paraId="35A4F1B4" w14:textId="77777777" w:rsidR="00697BF2" w:rsidRPr="00C463EA" w:rsidRDefault="00697BF2" w:rsidP="00697BF2">
      <w:pPr>
        <w:numPr>
          <w:ilvl w:val="0"/>
          <w:numId w:val="5"/>
        </w:numPr>
        <w:jc w:val="both"/>
      </w:pPr>
      <w:r w:rsidRPr="00C463EA">
        <w:t>Disclose any sexual or intimate relationship with an athlete over the age of majority to the Organization and immediately discontinue any coaching involvement with that athlete</w:t>
      </w:r>
    </w:p>
    <w:p w14:paraId="13D95F09" w14:textId="77777777" w:rsidR="00697BF2" w:rsidRPr="00C463EA" w:rsidRDefault="00697BF2" w:rsidP="00697BF2">
      <w:pPr>
        <w:numPr>
          <w:ilvl w:val="0"/>
          <w:numId w:val="5"/>
        </w:numPr>
        <w:jc w:val="both"/>
      </w:pPr>
      <w:r w:rsidRPr="00C463EA">
        <w:t>Recognize the power inherent in the position of coach and respect and promote the rights of all participants in sport. This is accomplished by establishing and following procedures for confidentiality (right to privacy), informed participation, and fair and reasonable treatment. Coaches have a special responsibility to respect and promote the rights of participants who are in a vulnerable or dependent position and less able to protect their own rights</w:t>
      </w:r>
    </w:p>
    <w:p w14:paraId="151F8B2D" w14:textId="77777777" w:rsidR="00697BF2" w:rsidRPr="00C463EA" w:rsidRDefault="00697BF2" w:rsidP="00697BF2">
      <w:pPr>
        <w:numPr>
          <w:ilvl w:val="0"/>
          <w:numId w:val="5"/>
        </w:numPr>
        <w:jc w:val="both"/>
      </w:pPr>
      <w:r w:rsidRPr="00C463EA">
        <w:lastRenderedPageBreak/>
        <w:t>Dress professionally, neatly, and inoffensively</w:t>
      </w:r>
    </w:p>
    <w:p w14:paraId="762B0BF2" w14:textId="77777777" w:rsidR="00697BF2" w:rsidRPr="00C463EA" w:rsidRDefault="00697BF2" w:rsidP="00697BF2">
      <w:pPr>
        <w:numPr>
          <w:ilvl w:val="0"/>
          <w:numId w:val="5"/>
        </w:numPr>
        <w:jc w:val="both"/>
      </w:pPr>
      <w:r w:rsidRPr="00C463EA">
        <w:t xml:space="preserve">Use inoffensive language, </w:t>
      </w:r>
      <w:proofErr w:type="gramStart"/>
      <w:r w:rsidRPr="00C463EA">
        <w:t>taking into account</w:t>
      </w:r>
      <w:proofErr w:type="gramEnd"/>
      <w:r w:rsidRPr="00C463EA">
        <w:t xml:space="preserve"> the audience being addressed</w:t>
      </w:r>
    </w:p>
    <w:p w14:paraId="6C763181" w14:textId="77777777" w:rsidR="00697BF2" w:rsidRPr="00C463EA" w:rsidRDefault="00697BF2" w:rsidP="00697BF2">
      <w:pPr>
        <w:suppressAutoHyphens/>
        <w:jc w:val="both"/>
      </w:pPr>
      <w:r w:rsidRPr="00C463EA">
        <w:t xml:space="preserve"> </w:t>
      </w:r>
    </w:p>
    <w:p w14:paraId="0D5625F7" w14:textId="77777777" w:rsidR="00697BF2" w:rsidRPr="00C463EA" w:rsidRDefault="00697BF2" w:rsidP="00697BF2">
      <w:pPr>
        <w:pStyle w:val="Heading4"/>
      </w:pPr>
      <w:r w:rsidRPr="00C463EA">
        <w:t>Athletes</w:t>
      </w:r>
    </w:p>
    <w:p w14:paraId="3CFB3133" w14:textId="77777777" w:rsidR="00697BF2" w:rsidRPr="00C463EA" w:rsidRDefault="00697BF2" w:rsidP="00697BF2">
      <w:pPr>
        <w:numPr>
          <w:ilvl w:val="0"/>
          <w:numId w:val="6"/>
        </w:numPr>
        <w:rPr>
          <w:bCs/>
        </w:rPr>
      </w:pPr>
      <w:r w:rsidRPr="00C463EA">
        <w:t xml:space="preserve">In addition to section 7 (above), </w:t>
      </w:r>
      <w:r w:rsidRPr="00C463EA">
        <w:rPr>
          <w:bCs/>
        </w:rPr>
        <w:t>athletes will have additional responsibilities to:</w:t>
      </w:r>
    </w:p>
    <w:p w14:paraId="0B9B3B69" w14:textId="77777777" w:rsidR="00697BF2" w:rsidRPr="00C463EA" w:rsidRDefault="00697BF2" w:rsidP="00697BF2">
      <w:pPr>
        <w:numPr>
          <w:ilvl w:val="0"/>
          <w:numId w:val="4"/>
        </w:numPr>
        <w:ind w:left="1080"/>
      </w:pPr>
      <w:r w:rsidRPr="00C463EA">
        <w:t>Report any medical problems in a timely fashion, when such problems may limit their ability to travel, practice, or compete</w:t>
      </w:r>
    </w:p>
    <w:p w14:paraId="5D42E25D" w14:textId="77777777" w:rsidR="00697BF2" w:rsidRPr="00C463EA" w:rsidRDefault="00697BF2" w:rsidP="00697BF2">
      <w:pPr>
        <w:numPr>
          <w:ilvl w:val="0"/>
          <w:numId w:val="4"/>
        </w:numPr>
        <w:ind w:left="1080"/>
      </w:pPr>
      <w:r w:rsidRPr="00C463EA">
        <w:t>Participate and appear on-time and prepared to participate to their best abilities in all competitions, practices, training sessions, tryouts, tournaments, and events</w:t>
      </w:r>
    </w:p>
    <w:p w14:paraId="69F304F7" w14:textId="77777777" w:rsidR="00697BF2" w:rsidRPr="00C463EA" w:rsidRDefault="00697BF2" w:rsidP="00697BF2">
      <w:pPr>
        <w:numPr>
          <w:ilvl w:val="0"/>
          <w:numId w:val="4"/>
        </w:numPr>
        <w:ind w:left="1080"/>
      </w:pPr>
      <w:r w:rsidRPr="00C463EA">
        <w:t>Properly represent themselves and not attempt to participate in a competition for which they are not eligible by reason of age, classification, or other reason</w:t>
      </w:r>
    </w:p>
    <w:p w14:paraId="2B126940" w14:textId="77777777" w:rsidR="00697BF2" w:rsidRPr="00C463EA" w:rsidRDefault="00697BF2" w:rsidP="00697BF2">
      <w:pPr>
        <w:numPr>
          <w:ilvl w:val="0"/>
          <w:numId w:val="4"/>
        </w:numPr>
        <w:ind w:left="1080"/>
      </w:pPr>
      <w:r w:rsidRPr="00C463EA">
        <w:t xml:space="preserve">Adhere to </w:t>
      </w:r>
      <w:r w:rsidRPr="00C463EA">
        <w:rPr>
          <w:color w:val="000000"/>
        </w:rPr>
        <w:t>the Organization</w:t>
      </w:r>
      <w:r w:rsidRPr="00C463EA">
        <w:t>’s rules and requirements regarding clothing and equipment</w:t>
      </w:r>
    </w:p>
    <w:p w14:paraId="7C5C76D7" w14:textId="77777777" w:rsidR="00697BF2" w:rsidRPr="00C463EA" w:rsidRDefault="00697BF2" w:rsidP="00697BF2">
      <w:pPr>
        <w:numPr>
          <w:ilvl w:val="0"/>
          <w:numId w:val="4"/>
        </w:numPr>
        <w:ind w:left="1080"/>
      </w:pPr>
      <w:r w:rsidRPr="00C463EA">
        <w:t>Act in a sportsmanlike manner and not display appearances of violence, foul language, or gestures to other athletes, officials, coaches, or spectators</w:t>
      </w:r>
    </w:p>
    <w:p w14:paraId="024817F6" w14:textId="77777777" w:rsidR="00697BF2" w:rsidRPr="00C463EA" w:rsidRDefault="00697BF2" w:rsidP="00697BF2">
      <w:pPr>
        <w:numPr>
          <w:ilvl w:val="0"/>
          <w:numId w:val="4"/>
        </w:numPr>
        <w:ind w:left="1080"/>
      </w:pPr>
      <w:r w:rsidRPr="00C463EA">
        <w:t>Dress to represent the sport and themselves well and with professionalism</w:t>
      </w:r>
    </w:p>
    <w:p w14:paraId="22CBE39A" w14:textId="77777777" w:rsidR="00697BF2" w:rsidRPr="00C463EA" w:rsidRDefault="00697BF2" w:rsidP="00697BF2">
      <w:pPr>
        <w:numPr>
          <w:ilvl w:val="0"/>
          <w:numId w:val="4"/>
        </w:numPr>
        <w:ind w:left="1080"/>
        <w:rPr>
          <w:b/>
        </w:rPr>
      </w:pPr>
      <w:r w:rsidRPr="00C463EA">
        <w:t xml:space="preserve">Act in accordance with </w:t>
      </w:r>
      <w:r w:rsidRPr="00C463EA">
        <w:rPr>
          <w:color w:val="000000"/>
        </w:rPr>
        <w:t>the Organization</w:t>
      </w:r>
      <w:r w:rsidRPr="00C463EA">
        <w:t>’s policies and procedures and, when applicable, additional rules as outlined by coaches or managers</w:t>
      </w:r>
    </w:p>
    <w:p w14:paraId="02E75D5F" w14:textId="77777777" w:rsidR="00697BF2" w:rsidRPr="00C463EA" w:rsidRDefault="00697BF2" w:rsidP="00697BF2">
      <w:pPr>
        <w:ind w:left="720"/>
        <w:rPr>
          <w:b/>
        </w:rPr>
      </w:pPr>
    </w:p>
    <w:p w14:paraId="00F5C880" w14:textId="77777777" w:rsidR="00697BF2" w:rsidRPr="00C463EA" w:rsidRDefault="00697BF2" w:rsidP="00697BF2">
      <w:pPr>
        <w:pStyle w:val="Heading4"/>
      </w:pPr>
      <w:r w:rsidRPr="00C463EA">
        <w:t>Officials</w:t>
      </w:r>
    </w:p>
    <w:p w14:paraId="701998D0" w14:textId="77777777" w:rsidR="00697BF2" w:rsidRPr="00C463EA" w:rsidRDefault="00697BF2" w:rsidP="00697BF2">
      <w:pPr>
        <w:numPr>
          <w:ilvl w:val="0"/>
          <w:numId w:val="6"/>
        </w:numPr>
        <w:rPr>
          <w:b/>
        </w:rPr>
      </w:pPr>
      <w:r w:rsidRPr="00C463EA">
        <w:t>In addition to section 7 (above), officials will have additional responsibilities to:</w:t>
      </w:r>
    </w:p>
    <w:p w14:paraId="21084AE3" w14:textId="77777777" w:rsidR="00697BF2" w:rsidRPr="00C463EA" w:rsidRDefault="00697BF2" w:rsidP="00697BF2">
      <w:pPr>
        <w:numPr>
          <w:ilvl w:val="0"/>
          <w:numId w:val="8"/>
        </w:numPr>
        <w:rPr>
          <w:b/>
        </w:rPr>
      </w:pPr>
      <w:r w:rsidRPr="00C463EA">
        <w:t>Maintain and update their knowledge of the rules and rules changes</w:t>
      </w:r>
    </w:p>
    <w:p w14:paraId="562D9957" w14:textId="77777777" w:rsidR="00697BF2" w:rsidRPr="00C463EA" w:rsidRDefault="00697BF2" w:rsidP="00697BF2">
      <w:pPr>
        <w:numPr>
          <w:ilvl w:val="0"/>
          <w:numId w:val="8"/>
        </w:numPr>
        <w:rPr>
          <w:b/>
        </w:rPr>
      </w:pPr>
      <w:r w:rsidRPr="00C463EA">
        <w:t>Work within the boundaries of their position’s description while supporting the work of other officials</w:t>
      </w:r>
    </w:p>
    <w:p w14:paraId="2E608542" w14:textId="77777777" w:rsidR="00697BF2" w:rsidRPr="00C463EA" w:rsidRDefault="00697BF2" w:rsidP="00697BF2">
      <w:pPr>
        <w:numPr>
          <w:ilvl w:val="0"/>
          <w:numId w:val="8"/>
        </w:numPr>
      </w:pPr>
      <w:r w:rsidRPr="00C463EA">
        <w:t xml:space="preserve">Act as an ambassador of </w:t>
      </w:r>
      <w:r w:rsidRPr="00C463EA">
        <w:rPr>
          <w:color w:val="000000"/>
        </w:rPr>
        <w:t>the Organization</w:t>
      </w:r>
      <w:r w:rsidRPr="00C463EA">
        <w:t xml:space="preserve"> by agreeing to enforce and abide by national and provincial rules and regulations</w:t>
      </w:r>
    </w:p>
    <w:p w14:paraId="47E508F9" w14:textId="77777777" w:rsidR="00697BF2" w:rsidRPr="00C463EA" w:rsidRDefault="00697BF2" w:rsidP="00697BF2">
      <w:pPr>
        <w:numPr>
          <w:ilvl w:val="0"/>
          <w:numId w:val="8"/>
        </w:numPr>
      </w:pPr>
      <w:r w:rsidRPr="00C463EA">
        <w:t>Take ownership of actions and decisions made while officiating</w:t>
      </w:r>
    </w:p>
    <w:p w14:paraId="389603B0" w14:textId="77777777" w:rsidR="00697BF2" w:rsidRPr="00C463EA" w:rsidRDefault="00697BF2" w:rsidP="00697BF2">
      <w:pPr>
        <w:numPr>
          <w:ilvl w:val="0"/>
          <w:numId w:val="8"/>
        </w:numPr>
      </w:pPr>
      <w:r w:rsidRPr="00C463EA">
        <w:t>Respect the rights, dignity, and worth of all Individuals</w:t>
      </w:r>
    </w:p>
    <w:p w14:paraId="6E18387F" w14:textId="77777777" w:rsidR="00697BF2" w:rsidRPr="00C463EA" w:rsidRDefault="00697BF2" w:rsidP="00697BF2">
      <w:pPr>
        <w:numPr>
          <w:ilvl w:val="0"/>
          <w:numId w:val="8"/>
        </w:numPr>
      </w:pPr>
      <w:r w:rsidRPr="00C463EA">
        <w:t>Not publicly criticize other officials or any club or association</w:t>
      </w:r>
    </w:p>
    <w:p w14:paraId="323C5DDE" w14:textId="77777777" w:rsidR="00697BF2" w:rsidRPr="00C463EA" w:rsidRDefault="00697BF2" w:rsidP="00697BF2">
      <w:pPr>
        <w:numPr>
          <w:ilvl w:val="0"/>
          <w:numId w:val="8"/>
        </w:numPr>
      </w:pPr>
      <w:r w:rsidRPr="00C463EA">
        <w:t>Act openly, impartially, professionally, lawfully, and in good faith</w:t>
      </w:r>
    </w:p>
    <w:p w14:paraId="50E9DFB2" w14:textId="77777777" w:rsidR="00697BF2" w:rsidRPr="00C463EA" w:rsidRDefault="00697BF2" w:rsidP="00697BF2">
      <w:pPr>
        <w:numPr>
          <w:ilvl w:val="0"/>
          <w:numId w:val="8"/>
        </w:numPr>
      </w:pPr>
      <w:r w:rsidRPr="00C463EA">
        <w:t>Be fair, equitable, considerate, independent, honest, and impartial in all dealings with others</w:t>
      </w:r>
    </w:p>
    <w:p w14:paraId="37378588" w14:textId="77777777" w:rsidR="00697BF2" w:rsidRPr="00C463EA" w:rsidRDefault="00697BF2" w:rsidP="00697BF2">
      <w:pPr>
        <w:numPr>
          <w:ilvl w:val="0"/>
          <w:numId w:val="8"/>
        </w:numPr>
      </w:pPr>
      <w:r w:rsidRPr="00C463EA">
        <w:t>Respect the confidentiality required by issues of a sensitive nature, which may include ejections, defaults, forfeits, discipline processes, appeals, and specific information or data about Individuals</w:t>
      </w:r>
    </w:p>
    <w:p w14:paraId="680A9263" w14:textId="77777777" w:rsidR="00697BF2" w:rsidRPr="00C463EA" w:rsidRDefault="00697BF2" w:rsidP="00697BF2">
      <w:pPr>
        <w:numPr>
          <w:ilvl w:val="0"/>
          <w:numId w:val="8"/>
        </w:numPr>
      </w:pPr>
      <w:proofErr w:type="spellStart"/>
      <w:r w:rsidRPr="00C463EA">
        <w:t>Honour</w:t>
      </w:r>
      <w:proofErr w:type="spellEnd"/>
      <w:r w:rsidRPr="00C463EA">
        <w:t xml:space="preserve"> all assignments unless unable to do so by virtue of illness or personal emergency, and in these cases inform the assignor or association at the earliest possible time</w:t>
      </w:r>
    </w:p>
    <w:p w14:paraId="789ED3F3" w14:textId="77777777" w:rsidR="00697BF2" w:rsidRPr="00C463EA" w:rsidRDefault="00697BF2" w:rsidP="00697BF2">
      <w:pPr>
        <w:numPr>
          <w:ilvl w:val="0"/>
          <w:numId w:val="8"/>
        </w:numPr>
      </w:pPr>
      <w:r w:rsidRPr="00C463EA">
        <w:t xml:space="preserve">When writing reports, set out the </w:t>
      </w:r>
      <w:proofErr w:type="gramStart"/>
      <w:r w:rsidRPr="00C463EA">
        <w:t>actual facts</w:t>
      </w:r>
      <w:proofErr w:type="gramEnd"/>
    </w:p>
    <w:p w14:paraId="00361861" w14:textId="77777777" w:rsidR="00697BF2" w:rsidRPr="00C463EA" w:rsidRDefault="00697BF2" w:rsidP="00697BF2">
      <w:pPr>
        <w:numPr>
          <w:ilvl w:val="0"/>
          <w:numId w:val="8"/>
        </w:numPr>
        <w:rPr>
          <w:b/>
        </w:rPr>
      </w:pPr>
      <w:r w:rsidRPr="00C463EA">
        <w:t>Dress in proper attire for officiating</w:t>
      </w:r>
      <w:r w:rsidRPr="00C463EA">
        <w:tab/>
      </w:r>
    </w:p>
    <w:p w14:paraId="3651E189" w14:textId="77777777" w:rsidR="00697BF2" w:rsidRPr="00C463EA" w:rsidRDefault="00697BF2" w:rsidP="00697BF2">
      <w:pPr>
        <w:ind w:left="360"/>
        <w:rPr>
          <w:b/>
        </w:rPr>
      </w:pPr>
    </w:p>
    <w:p w14:paraId="7E460342" w14:textId="77777777" w:rsidR="00697BF2" w:rsidRPr="00C463EA" w:rsidRDefault="00697BF2" w:rsidP="00697BF2">
      <w:pPr>
        <w:pStyle w:val="Heading4"/>
      </w:pPr>
      <w:r w:rsidRPr="00C463EA">
        <w:t>Parents/Guardians and Spectators</w:t>
      </w:r>
    </w:p>
    <w:p w14:paraId="5EF7F5EF" w14:textId="77777777" w:rsidR="00697BF2" w:rsidRPr="00C463EA" w:rsidRDefault="00697BF2" w:rsidP="00697BF2">
      <w:pPr>
        <w:numPr>
          <w:ilvl w:val="0"/>
          <w:numId w:val="6"/>
        </w:numPr>
        <w:contextualSpacing/>
        <w:rPr>
          <w:b/>
        </w:rPr>
      </w:pPr>
      <w:r w:rsidRPr="00C463EA">
        <w:rPr>
          <w:rFonts w:cs="Arial"/>
        </w:rPr>
        <w:lastRenderedPageBreak/>
        <w:t>In addition to section 7 (above), parents/guardians and spectators at events will:</w:t>
      </w:r>
    </w:p>
    <w:p w14:paraId="69A2AE82" w14:textId="77777777" w:rsidR="00697BF2" w:rsidRPr="00C463EA" w:rsidRDefault="00697BF2" w:rsidP="00697BF2">
      <w:pPr>
        <w:numPr>
          <w:ilvl w:val="1"/>
          <w:numId w:val="6"/>
        </w:numPr>
        <w:ind w:left="1080"/>
        <w:contextualSpacing/>
        <w:rPr>
          <w:rFonts w:cs="Arial"/>
        </w:rPr>
      </w:pPr>
      <w:r w:rsidRPr="00C463EA">
        <w:rPr>
          <w:rFonts w:cs="Arial"/>
        </w:rPr>
        <w:t>Encourage athletes to compete within the rules and to resolve conflicts without resorting to hostility or violence</w:t>
      </w:r>
    </w:p>
    <w:p w14:paraId="210DA584" w14:textId="77777777" w:rsidR="00697BF2" w:rsidRPr="00C463EA" w:rsidRDefault="00697BF2" w:rsidP="00697BF2">
      <w:pPr>
        <w:numPr>
          <w:ilvl w:val="1"/>
          <w:numId w:val="6"/>
        </w:numPr>
        <w:ind w:left="1080"/>
        <w:contextualSpacing/>
        <w:rPr>
          <w:rFonts w:cs="Arial"/>
        </w:rPr>
      </w:pPr>
      <w:r w:rsidRPr="00C463EA">
        <w:rPr>
          <w:rFonts w:cs="Arial"/>
        </w:rPr>
        <w:t xml:space="preserve">Condemn the use of violence in any form </w:t>
      </w:r>
    </w:p>
    <w:p w14:paraId="23938F33" w14:textId="77777777" w:rsidR="00697BF2" w:rsidRPr="00C463EA" w:rsidRDefault="00697BF2" w:rsidP="00697BF2">
      <w:pPr>
        <w:numPr>
          <w:ilvl w:val="1"/>
          <w:numId w:val="6"/>
        </w:numPr>
        <w:ind w:left="1080"/>
        <w:contextualSpacing/>
        <w:rPr>
          <w:rFonts w:cs="Arial"/>
        </w:rPr>
      </w:pPr>
      <w:r w:rsidRPr="00C463EA">
        <w:rPr>
          <w:rFonts w:cs="Arial"/>
        </w:rPr>
        <w:t>Never ridicule a participant for making a mistake during a performance or practice</w:t>
      </w:r>
    </w:p>
    <w:p w14:paraId="6EE94D9F" w14:textId="77777777" w:rsidR="00697BF2" w:rsidRPr="00C463EA" w:rsidRDefault="00697BF2" w:rsidP="00697BF2">
      <w:pPr>
        <w:numPr>
          <w:ilvl w:val="1"/>
          <w:numId w:val="6"/>
        </w:numPr>
        <w:ind w:left="1080"/>
        <w:contextualSpacing/>
        <w:rPr>
          <w:rFonts w:cs="Arial"/>
        </w:rPr>
      </w:pPr>
      <w:r w:rsidRPr="00C463EA">
        <w:rPr>
          <w:rFonts w:cs="Arial"/>
        </w:rPr>
        <w:t>Provide positive comments that motivate and encourage participants’ continued effort</w:t>
      </w:r>
    </w:p>
    <w:p w14:paraId="0753D283" w14:textId="77777777" w:rsidR="00697BF2" w:rsidRPr="00C463EA" w:rsidRDefault="00697BF2" w:rsidP="00697BF2">
      <w:pPr>
        <w:numPr>
          <w:ilvl w:val="1"/>
          <w:numId w:val="6"/>
        </w:numPr>
        <w:ind w:left="1080"/>
        <w:contextualSpacing/>
        <w:rPr>
          <w:rFonts w:cs="Arial"/>
        </w:rPr>
      </w:pPr>
      <w:r w:rsidRPr="00C463EA">
        <w:rPr>
          <w:rFonts w:cs="Arial"/>
        </w:rPr>
        <w:t>Respect the decisions and judgments of officials, and encourage athletes to do the same</w:t>
      </w:r>
    </w:p>
    <w:p w14:paraId="35BFA7E8" w14:textId="77777777" w:rsidR="00697BF2" w:rsidRPr="00C463EA" w:rsidRDefault="00697BF2" w:rsidP="00697BF2">
      <w:pPr>
        <w:numPr>
          <w:ilvl w:val="1"/>
          <w:numId w:val="6"/>
        </w:numPr>
        <w:ind w:left="1080"/>
        <w:contextualSpacing/>
        <w:rPr>
          <w:rFonts w:cs="Arial"/>
        </w:rPr>
      </w:pPr>
      <w:r w:rsidRPr="00C463EA">
        <w:t>Never question an official’s or staff member’s judgment or honesty</w:t>
      </w:r>
    </w:p>
    <w:p w14:paraId="14995197" w14:textId="77777777" w:rsidR="00697BF2" w:rsidRPr="00C463EA" w:rsidRDefault="00697BF2" w:rsidP="00697BF2">
      <w:pPr>
        <w:numPr>
          <w:ilvl w:val="1"/>
          <w:numId w:val="6"/>
        </w:numPr>
        <w:ind w:left="1080"/>
        <w:contextualSpacing/>
        <w:rPr>
          <w:rFonts w:cs="Arial"/>
        </w:rPr>
      </w:pPr>
      <w:r w:rsidRPr="00C463EA">
        <w:rPr>
          <w:rFonts w:cs="Arial"/>
        </w:rPr>
        <w:t xml:space="preserve">Support all efforts to remove verbal and physical abuse, coercion, intimidation, and sarcasm </w:t>
      </w:r>
    </w:p>
    <w:p w14:paraId="58DBCD52" w14:textId="77777777" w:rsidR="00697BF2" w:rsidRDefault="00697BF2" w:rsidP="00697BF2">
      <w:pPr>
        <w:numPr>
          <w:ilvl w:val="1"/>
          <w:numId w:val="6"/>
        </w:numPr>
        <w:ind w:left="1080"/>
        <w:contextualSpacing/>
        <w:rPr>
          <w:rFonts w:cs="Arial"/>
        </w:rPr>
      </w:pPr>
      <w:r w:rsidRPr="00C463EA">
        <w:rPr>
          <w:rFonts w:cs="Arial"/>
        </w:rPr>
        <w:t xml:space="preserve">Respect and show appreciation to all competitors, and to the coaches, </w:t>
      </w:r>
      <w:proofErr w:type="gramStart"/>
      <w:r w:rsidRPr="00C463EA">
        <w:rPr>
          <w:rFonts w:cs="Arial"/>
        </w:rPr>
        <w:t>officials</w:t>
      </w:r>
      <w:proofErr w:type="gramEnd"/>
      <w:r w:rsidRPr="00C463EA">
        <w:rPr>
          <w:rFonts w:cs="Arial"/>
        </w:rPr>
        <w:t xml:space="preserve"> and other volunteers</w:t>
      </w:r>
    </w:p>
    <w:p w14:paraId="036096DD" w14:textId="77777777" w:rsidR="00697BF2" w:rsidRPr="006170F8" w:rsidRDefault="00697BF2" w:rsidP="00697BF2">
      <w:pPr>
        <w:numPr>
          <w:ilvl w:val="1"/>
          <w:numId w:val="6"/>
        </w:numPr>
        <w:ind w:left="1080"/>
        <w:contextualSpacing/>
        <w:rPr>
          <w:rFonts w:cs="Arial"/>
        </w:rPr>
      </w:pPr>
      <w:r w:rsidRPr="00C463EA">
        <w:t>Not harass competitors, coaches, officials, parents/guardians, or other spectators</w:t>
      </w:r>
    </w:p>
    <w:p w14:paraId="3F90497D" w14:textId="4B24EE84" w:rsidR="00697BF2" w:rsidRDefault="00697BF2" w:rsidP="00697BF2">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8" w:name="_Template_–_Investigations"/>
      <w:bookmarkEnd w:id="8"/>
    </w:p>
    <w:sectPr w:rsidR="00697BF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17CC1A5F">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1D96509A"/>
    <w:name w:val="WW8Num2"/>
    <w:lvl w:ilvl="0">
      <w:start w:val="1"/>
      <w:numFmt w:val="bullet"/>
      <w:lvlText w:val=""/>
      <w:lvlJc w:val="left"/>
      <w:pPr>
        <w:tabs>
          <w:tab w:val="num" w:pos="720"/>
        </w:tabs>
        <w:ind w:left="720" w:hanging="360"/>
      </w:pPr>
      <w:rPr>
        <w:rFonts w:ascii="Symbol" w:hAnsi="Symbol" w:cs="Symbol"/>
        <w:color w:val="auto"/>
      </w:rPr>
    </w:lvl>
  </w:abstractNum>
  <w:abstractNum w:abstractNumId="1" w15:restartNumberingAfterBreak="0">
    <w:nsid w:val="0E922C72"/>
    <w:multiLevelType w:val="hybridMultilevel"/>
    <w:tmpl w:val="0650A74C"/>
    <w:lvl w:ilvl="0" w:tplc="04DA8FDA">
      <w:start w:val="1"/>
      <w:numFmt w:val="lowerRoman"/>
      <w:lvlText w:val="%1."/>
      <w:lvlJc w:val="left"/>
      <w:pPr>
        <w:tabs>
          <w:tab w:val="num" w:pos="1440"/>
        </w:tabs>
        <w:ind w:left="1440" w:hanging="360"/>
      </w:pPr>
      <w:rPr>
        <w:rFonts w:hint="default"/>
      </w:rPr>
    </w:lvl>
    <w:lvl w:ilvl="1" w:tplc="A5867152">
      <w:start w:val="2"/>
      <w:numFmt w:val="lowerLetter"/>
      <w:lvlText w:val="%2."/>
      <w:lvlJc w:val="left"/>
      <w:pPr>
        <w:tabs>
          <w:tab w:val="num" w:pos="1080"/>
        </w:tabs>
        <w:ind w:left="1080" w:hanging="360"/>
      </w:pPr>
      <w:rPr>
        <w:rFonts w:hint="default"/>
      </w:rPr>
    </w:lvl>
    <w:lvl w:ilvl="2" w:tplc="0F28F818" w:tentative="1">
      <w:start w:val="1"/>
      <w:numFmt w:val="lowerRoman"/>
      <w:lvlText w:val="%3."/>
      <w:lvlJc w:val="right"/>
      <w:pPr>
        <w:tabs>
          <w:tab w:val="num" w:pos="2880"/>
        </w:tabs>
        <w:ind w:left="2880" w:hanging="180"/>
      </w:pPr>
    </w:lvl>
    <w:lvl w:ilvl="3" w:tplc="1FD234E0" w:tentative="1">
      <w:start w:val="1"/>
      <w:numFmt w:val="decimal"/>
      <w:pStyle w:val="MTBL3"/>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6E87614"/>
    <w:multiLevelType w:val="hybridMultilevel"/>
    <w:tmpl w:val="4CC209CC"/>
    <w:lvl w:ilvl="0" w:tplc="4DC29A12">
      <w:start w:val="1"/>
      <w:numFmt w:val="lowerLetter"/>
      <w:lvlText w:val="%1)"/>
      <w:lvlJc w:val="left"/>
      <w:pPr>
        <w:ind w:left="1080" w:hanging="360"/>
      </w:pPr>
      <w:rPr>
        <w:rFonts w:hint="default"/>
        <w:color w:val="auto"/>
      </w:rPr>
    </w:lvl>
    <w:lvl w:ilvl="1" w:tplc="2312D9E6" w:tentative="1">
      <w:start w:val="1"/>
      <w:numFmt w:val="lowerLetter"/>
      <w:lvlText w:val="%2."/>
      <w:lvlJc w:val="left"/>
      <w:pPr>
        <w:ind w:left="1800" w:hanging="360"/>
      </w:pPr>
    </w:lvl>
    <w:lvl w:ilvl="2" w:tplc="108E77C6" w:tentative="1">
      <w:start w:val="1"/>
      <w:numFmt w:val="lowerRoman"/>
      <w:lvlText w:val="%3."/>
      <w:lvlJc w:val="right"/>
      <w:pPr>
        <w:ind w:left="2520" w:hanging="180"/>
      </w:pPr>
    </w:lvl>
    <w:lvl w:ilvl="3" w:tplc="8976E27E" w:tentative="1">
      <w:start w:val="1"/>
      <w:numFmt w:val="decimal"/>
      <w:lvlText w:val="%4."/>
      <w:lvlJc w:val="left"/>
      <w:pPr>
        <w:ind w:left="3240" w:hanging="360"/>
      </w:pPr>
    </w:lvl>
    <w:lvl w:ilvl="4" w:tplc="9B882C50" w:tentative="1">
      <w:start w:val="1"/>
      <w:numFmt w:val="lowerLetter"/>
      <w:lvlText w:val="%5."/>
      <w:lvlJc w:val="left"/>
      <w:pPr>
        <w:ind w:left="3960" w:hanging="360"/>
      </w:pPr>
    </w:lvl>
    <w:lvl w:ilvl="5" w:tplc="59E2ACFE" w:tentative="1">
      <w:start w:val="1"/>
      <w:numFmt w:val="lowerRoman"/>
      <w:lvlText w:val="%6."/>
      <w:lvlJc w:val="right"/>
      <w:pPr>
        <w:ind w:left="4680" w:hanging="180"/>
      </w:pPr>
    </w:lvl>
    <w:lvl w:ilvl="6" w:tplc="0CD46880" w:tentative="1">
      <w:start w:val="1"/>
      <w:numFmt w:val="decimal"/>
      <w:lvlText w:val="%7."/>
      <w:lvlJc w:val="left"/>
      <w:pPr>
        <w:ind w:left="5400" w:hanging="360"/>
      </w:pPr>
    </w:lvl>
    <w:lvl w:ilvl="7" w:tplc="6EAEA206" w:tentative="1">
      <w:start w:val="1"/>
      <w:numFmt w:val="lowerLetter"/>
      <w:lvlText w:val="%8."/>
      <w:lvlJc w:val="left"/>
      <w:pPr>
        <w:ind w:left="6120" w:hanging="360"/>
      </w:pPr>
    </w:lvl>
    <w:lvl w:ilvl="8" w:tplc="46BE71AA" w:tentative="1">
      <w:start w:val="1"/>
      <w:numFmt w:val="lowerRoman"/>
      <w:lvlText w:val="%9."/>
      <w:lvlJc w:val="right"/>
      <w:pPr>
        <w:ind w:left="6840" w:hanging="180"/>
      </w:pPr>
    </w:lvl>
  </w:abstractNum>
  <w:abstractNum w:abstractNumId="3" w15:restartNumberingAfterBreak="0">
    <w:nsid w:val="1930773F"/>
    <w:multiLevelType w:val="hybridMultilevel"/>
    <w:tmpl w:val="4E0EF226"/>
    <w:lvl w:ilvl="0" w:tplc="5B428872">
      <w:start w:val="1"/>
      <w:numFmt w:val="lowerRoman"/>
      <w:lvlText w:val="%1."/>
      <w:lvlJc w:val="right"/>
      <w:pPr>
        <w:ind w:left="720" w:hanging="360"/>
      </w:pPr>
      <w:rPr>
        <w:rFonts w:ascii="Calibri" w:hAnsi="Calibri"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36972"/>
    <w:multiLevelType w:val="hybridMultilevel"/>
    <w:tmpl w:val="28D4CE74"/>
    <w:lvl w:ilvl="0" w:tplc="04090017">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720"/>
        </w:tabs>
        <w:ind w:left="720" w:hanging="360"/>
      </w:pPr>
      <w:rPr>
        <w:rFonts w:hint="default"/>
        <w:b w:val="0"/>
      </w:rPr>
    </w:lvl>
    <w:lvl w:ilvl="2" w:tplc="0409001B">
      <w:start w:val="1"/>
      <w:numFmt w:val="lowerRoman"/>
      <w:lvlText w:val="%3."/>
      <w:lvlJc w:val="left"/>
      <w:pPr>
        <w:tabs>
          <w:tab w:val="num" w:pos="900"/>
        </w:tabs>
        <w:ind w:left="900" w:hanging="180"/>
      </w:pPr>
      <w:rPr>
        <w:rFonts w:hint="default"/>
      </w:rPr>
    </w:lvl>
    <w:lvl w:ilvl="3" w:tplc="0409000F">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04090019">
      <w:start w:val="1"/>
      <w:numFmt w:val="lowerRoman"/>
      <w:lvlText w:val="%5."/>
      <w:lvlJc w:val="left"/>
      <w:pPr>
        <w:ind w:left="1440" w:hanging="720"/>
      </w:pPr>
      <w:rPr>
        <w:rFonts w:hint="default"/>
        <w:b w:val="0"/>
        <w:bCs w:val="0"/>
        <w:i w:val="0"/>
        <w:iCs w:val="0"/>
        <w:strike w:val="0"/>
        <w:color w:val="000000"/>
        <w:sz w:val="20"/>
        <w:szCs w:val="20"/>
        <w:u w:val="none"/>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7934DD2"/>
    <w:multiLevelType w:val="hybridMultilevel"/>
    <w:tmpl w:val="85D2583C"/>
    <w:lvl w:ilvl="0" w:tplc="58646B1E">
      <w:start w:val="1"/>
      <w:numFmt w:val="lowerRoman"/>
      <w:lvlText w:val="%1."/>
      <w:lvlJc w:val="right"/>
      <w:pPr>
        <w:ind w:left="1800" w:hanging="360"/>
      </w:pPr>
      <w:rPr>
        <w:rFonts w:ascii="Calibri" w:hAnsi="Calibr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C3D33F6"/>
    <w:multiLevelType w:val="hybridMultilevel"/>
    <w:tmpl w:val="7FC40DE2"/>
    <w:lvl w:ilvl="0" w:tplc="DE0C0314">
      <w:start w:val="1"/>
      <w:numFmt w:val="lowerRoman"/>
      <w:lvlText w:val="%1."/>
      <w:lvlJc w:val="righ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B312D"/>
    <w:multiLevelType w:val="hybridMultilevel"/>
    <w:tmpl w:val="AEFEB9E0"/>
    <w:lvl w:ilvl="0" w:tplc="0409000F">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8" w15:restartNumberingAfterBreak="0">
    <w:nsid w:val="41EA02CA"/>
    <w:multiLevelType w:val="hybridMultilevel"/>
    <w:tmpl w:val="CE72694E"/>
    <w:lvl w:ilvl="0" w:tplc="811CB0A4">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5F7B18"/>
    <w:multiLevelType w:val="hybridMultilevel"/>
    <w:tmpl w:val="25DCD414"/>
    <w:lvl w:ilvl="0" w:tplc="FFFFFFFF">
      <w:start w:val="1"/>
      <w:numFmt w:val="lowerRoman"/>
      <w:lvlText w:val="%1."/>
      <w:lvlJc w:val="left"/>
      <w:pPr>
        <w:ind w:left="1800" w:hanging="360"/>
      </w:pPr>
      <w:rPr>
        <w:rFonts w:ascii="Arial" w:eastAsia="Arial" w:hAnsi="Arial" w:cs="Arial"/>
        <w:b w:val="0"/>
        <w:bCs w:val="0"/>
        <w:i w:val="0"/>
        <w:iCs w:val="0"/>
        <w:strike w:val="0"/>
        <w:color w:val="000000"/>
        <w:sz w:val="20"/>
        <w:szCs w:val="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05341B7"/>
    <w:multiLevelType w:val="hybridMultilevel"/>
    <w:tmpl w:val="8C5E6DC2"/>
    <w:lvl w:ilvl="0" w:tplc="20EE97EA">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CA284B"/>
    <w:multiLevelType w:val="hybridMultilevel"/>
    <w:tmpl w:val="B98841AC"/>
    <w:lvl w:ilvl="0" w:tplc="E036FC24">
      <w:start w:val="1"/>
      <w:numFmt w:val="lowerRoman"/>
      <w:lvlText w:val="%1."/>
      <w:lvlJc w:val="right"/>
      <w:pPr>
        <w:ind w:left="2160" w:hanging="360"/>
      </w:pPr>
      <w:rPr>
        <w:rFonts w:ascii="Calibri" w:hAnsi="Calibri" w:hint="default"/>
        <w:sz w:val="22"/>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F606CC9"/>
    <w:multiLevelType w:val="hybridMultilevel"/>
    <w:tmpl w:val="C99E28C6"/>
    <w:lvl w:ilvl="0" w:tplc="04090017">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8"/>
  </w:num>
  <w:num w:numId="3">
    <w:abstractNumId w:val="7"/>
  </w:num>
  <w:num w:numId="4">
    <w:abstractNumId w:val="12"/>
  </w:num>
  <w:num w:numId="5">
    <w:abstractNumId w:val="2"/>
  </w:num>
  <w:num w:numId="6">
    <w:abstractNumId w:val="4"/>
  </w:num>
  <w:num w:numId="7">
    <w:abstractNumId w:val="9"/>
  </w:num>
  <w:num w:numId="8">
    <w:abstractNumId w:val="10"/>
  </w:num>
  <w:num w:numId="9">
    <w:abstractNumId w:val="11"/>
  </w:num>
  <w:num w:numId="10">
    <w:abstractNumId w:val="3"/>
  </w:num>
  <w:num w:numId="11">
    <w:abstractNumId w:val="6"/>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5E7"/>
    <w:rsid w:val="00010927"/>
    <w:rsid w:val="00095C81"/>
    <w:rsid w:val="00137A4C"/>
    <w:rsid w:val="001E2F58"/>
    <w:rsid w:val="0021676A"/>
    <w:rsid w:val="002254FA"/>
    <w:rsid w:val="00241AD0"/>
    <w:rsid w:val="00245612"/>
    <w:rsid w:val="00293AA5"/>
    <w:rsid w:val="002B0DCA"/>
    <w:rsid w:val="00310D62"/>
    <w:rsid w:val="0035666B"/>
    <w:rsid w:val="00426C45"/>
    <w:rsid w:val="004356A7"/>
    <w:rsid w:val="004661C1"/>
    <w:rsid w:val="004C0741"/>
    <w:rsid w:val="0057286F"/>
    <w:rsid w:val="005E1B29"/>
    <w:rsid w:val="005F5107"/>
    <w:rsid w:val="006747E5"/>
    <w:rsid w:val="00697BF2"/>
    <w:rsid w:val="008338FB"/>
    <w:rsid w:val="008D2FB7"/>
    <w:rsid w:val="00977A08"/>
    <w:rsid w:val="009D02D9"/>
    <w:rsid w:val="009E7BFA"/>
    <w:rsid w:val="00AB2D98"/>
    <w:rsid w:val="00B61FD5"/>
    <w:rsid w:val="00B958FA"/>
    <w:rsid w:val="00BC7D63"/>
    <w:rsid w:val="00CC5AE0"/>
    <w:rsid w:val="00CE16B0"/>
    <w:rsid w:val="00CF6508"/>
    <w:rsid w:val="00D44F74"/>
    <w:rsid w:val="00D967CC"/>
    <w:rsid w:val="00DB178B"/>
    <w:rsid w:val="00DE4C78"/>
    <w:rsid w:val="00E64289"/>
    <w:rsid w:val="00EF5312"/>
    <w:rsid w:val="00F75E85"/>
    <w:rsid w:val="00F87106"/>
    <w:rsid w:val="00FE3A5C"/>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F87106"/>
    <w:pPr>
      <w:pBdr>
        <w:bottom w:val="single" w:sz="4" w:space="1" w:color="auto"/>
      </w:pBdr>
      <w:spacing w:before="240" w:after="240"/>
      <w:contextualSpacing/>
      <w:outlineLvl w:val="3"/>
    </w:pPr>
    <w:rPr>
      <w:rFonts w:ascii="Calibri" w:eastAsia="Times New Roman" w:hAnsi="Calibri"/>
      <w:b/>
      <w:bCs/>
      <w:iCs/>
      <w:sz w:val="28"/>
      <w:lang w:val="en-CA"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F87106"/>
    <w:rPr>
      <w:rFonts w:ascii="Calibri" w:eastAsia="Times New Roman" w:hAnsi="Calibri"/>
      <w:b/>
      <w:bCs/>
      <w:iCs/>
      <w:sz w:val="28"/>
      <w:lang w:val="en-CA" w:eastAsia="x-none" w:bidi="en-US"/>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F75E85"/>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F75E85"/>
    <w:rPr>
      <w:rFonts w:ascii="Times New Roman" w:eastAsia="Times New Roman" w:hAnsi="Times New Roman" w:cs="Times New Roman"/>
      <w:b/>
      <w:bCs/>
      <w:szCs w:val="24"/>
      <w:lang w:val="x-none" w:eastAsia="x-none"/>
    </w:rPr>
  </w:style>
  <w:style w:type="character" w:styleId="Strong">
    <w:name w:val="Strong"/>
    <w:qFormat/>
    <w:rsid w:val="009E7BFA"/>
    <w:rPr>
      <w:b/>
      <w:bCs/>
    </w:rPr>
  </w:style>
  <w:style w:type="character" w:styleId="CommentReference">
    <w:name w:val="annotation reference"/>
    <w:uiPriority w:val="99"/>
    <w:unhideWhenUsed/>
    <w:rsid w:val="009E7BFA"/>
    <w:rPr>
      <w:sz w:val="16"/>
      <w:szCs w:val="16"/>
    </w:rPr>
  </w:style>
  <w:style w:type="paragraph" w:styleId="CommentText">
    <w:name w:val="annotation text"/>
    <w:basedOn w:val="Normal"/>
    <w:link w:val="CommentTextChar"/>
    <w:uiPriority w:val="99"/>
    <w:unhideWhenUsed/>
    <w:rsid w:val="009E7BFA"/>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9E7BFA"/>
    <w:rPr>
      <w:rFonts w:ascii="Times New Roman" w:eastAsia="Times New Roman" w:hAnsi="Times New Roman" w:cs="Times New Roman"/>
      <w:sz w:val="20"/>
      <w:szCs w:val="20"/>
      <w:lang w:val="x-none" w:eastAsia="x-none"/>
    </w:rPr>
  </w:style>
  <w:style w:type="paragraph" w:styleId="BodyText2">
    <w:name w:val="Body Text 2"/>
    <w:basedOn w:val="Normal"/>
    <w:link w:val="BodyText2Char"/>
    <w:uiPriority w:val="99"/>
    <w:semiHidden/>
    <w:unhideWhenUsed/>
    <w:rsid w:val="00293AA5"/>
    <w:pPr>
      <w:spacing w:after="120" w:line="480" w:lineRule="auto"/>
    </w:pPr>
  </w:style>
  <w:style w:type="character" w:customStyle="1" w:styleId="BodyText2Char">
    <w:name w:val="Body Text 2 Char"/>
    <w:basedOn w:val="DefaultParagraphFont"/>
    <w:link w:val="BodyText2"/>
    <w:uiPriority w:val="99"/>
    <w:semiHidden/>
    <w:rsid w:val="00293AA5"/>
  </w:style>
  <w:style w:type="paragraph" w:customStyle="1" w:styleId="Default">
    <w:name w:val="Default"/>
    <w:rsid w:val="00293AA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MTBL3">
    <w:name w:val="MTBL3"/>
    <w:basedOn w:val="Normal"/>
    <w:rsid w:val="00697BF2"/>
    <w:pPr>
      <w:numPr>
        <w:ilvl w:val="3"/>
        <w:numId w:val="1"/>
      </w:numPr>
      <w:autoSpaceDE w:val="0"/>
      <w:autoSpaceDN w:val="0"/>
      <w:adjustRightInd w:val="0"/>
      <w:spacing w:after="240"/>
      <w:jc w:val="both"/>
      <w:outlineLvl w:val="2"/>
    </w:pPr>
    <w:rPr>
      <w:rFonts w:ascii="Times New Roman" w:eastAsia="Times New Roman" w:hAnsi="Times New Roman" w:cs="Times New Roman"/>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3099</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2021-03-31T22:02:00Z</dcterms:created>
  <dcterms:modified xsi:type="dcterms:W3CDTF">2021-05-13T19:48:00Z</dcterms:modified>
</cp:coreProperties>
</file>